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4956E9A" w14:textId="333D75E3" w:rsidR="00614883" w:rsidRPr="00614883" w:rsidRDefault="00614883" w:rsidP="00D64D52">
      <w:pPr>
        <w:spacing w:line="360" w:lineRule="auto"/>
        <w:ind w:hanging="993"/>
        <w:rPr>
          <w:rFonts w:ascii="Arial" w:hAnsi="Arial" w:cs="Arial"/>
          <w:b/>
        </w:rPr>
      </w:pPr>
      <w:r w:rsidRPr="00614883">
        <w:rPr>
          <w:rFonts w:ascii="Arial" w:hAnsi="Arial" w:cs="Arial"/>
          <w:b/>
        </w:rPr>
        <w:t>University versus Culture</w:t>
      </w:r>
      <w:r w:rsidR="00884F30">
        <w:rPr>
          <w:rFonts w:ascii="Arial" w:hAnsi="Arial" w:cs="Arial"/>
          <w:b/>
        </w:rPr>
        <w:t>: a global challenge</w:t>
      </w:r>
      <w:r w:rsidRPr="00614883">
        <w:rPr>
          <w:rFonts w:ascii="Arial" w:hAnsi="Arial" w:cs="Arial"/>
          <w:b/>
        </w:rPr>
        <w:t>?</w:t>
      </w:r>
    </w:p>
    <w:p w14:paraId="63C0DEEA" w14:textId="77777777" w:rsidR="00614883" w:rsidRDefault="00614883" w:rsidP="00D64D52">
      <w:pPr>
        <w:spacing w:line="360" w:lineRule="auto"/>
        <w:ind w:hanging="851"/>
        <w:rPr>
          <w:rFonts w:ascii="Arial" w:hAnsi="Arial" w:cs="Arial"/>
        </w:rPr>
      </w:pPr>
    </w:p>
    <w:p w14:paraId="0A297D46" w14:textId="67DE2696" w:rsidR="00884F30" w:rsidRDefault="00884F30" w:rsidP="00D64D52">
      <w:pPr>
        <w:spacing w:line="360" w:lineRule="auto"/>
        <w:ind w:left="-993"/>
        <w:rPr>
          <w:rFonts w:ascii="Arial" w:hAnsi="Arial" w:cs="Arial"/>
          <w:bCs/>
          <w:lang w:val="en-US"/>
        </w:rPr>
      </w:pPr>
      <w:r w:rsidRPr="00884F30">
        <w:rPr>
          <w:rFonts w:ascii="Arial" w:hAnsi="Arial" w:cs="Arial"/>
          <w:bCs/>
          <w:lang w:val="en-US"/>
        </w:rPr>
        <w:t xml:space="preserve">The EU has set out its vision for Europe's social market economy in the </w:t>
      </w:r>
      <w:r w:rsidRPr="00884F30">
        <w:rPr>
          <w:rFonts w:ascii="Arial" w:hAnsi="Arial" w:cs="Arial"/>
          <w:bCs/>
          <w:i/>
          <w:iCs/>
          <w:lang w:val="en-US"/>
        </w:rPr>
        <w:t>Europe 2020 strategy,</w:t>
      </w:r>
      <w:r w:rsidRPr="00884F30">
        <w:rPr>
          <w:rFonts w:ascii="Arial" w:hAnsi="Arial" w:cs="Arial"/>
          <w:bCs/>
          <w:lang w:val="en-US"/>
        </w:rPr>
        <w:t xml:space="preserve"> which aims</w:t>
      </w:r>
      <w:r w:rsidR="00D64D52">
        <w:rPr>
          <w:rFonts w:ascii="Arial" w:hAnsi="Arial" w:cs="Arial"/>
          <w:bCs/>
          <w:lang w:val="en-US"/>
        </w:rPr>
        <w:t>,</w:t>
      </w:r>
      <w:r w:rsidRPr="00884F30">
        <w:rPr>
          <w:rFonts w:ascii="Arial" w:hAnsi="Arial" w:cs="Arial"/>
          <w:bCs/>
          <w:lang w:val="en-US"/>
        </w:rPr>
        <w:t xml:space="preserve"> </w:t>
      </w:r>
      <w:r w:rsidR="00D64D52">
        <w:rPr>
          <w:rFonts w:ascii="Arial" w:hAnsi="Arial" w:cs="Arial"/>
          <w:bCs/>
          <w:lang w:val="en-US"/>
        </w:rPr>
        <w:t xml:space="preserve">as you know, </w:t>
      </w:r>
      <w:bookmarkStart w:id="0" w:name="_GoBack"/>
      <w:bookmarkEnd w:id="0"/>
      <w:r w:rsidRPr="00884F30">
        <w:rPr>
          <w:rFonts w:ascii="Arial" w:hAnsi="Arial" w:cs="Arial"/>
          <w:bCs/>
          <w:lang w:val="en-US"/>
        </w:rPr>
        <w:t xml:space="preserve"> confronting our structural weaknesses through progress in three mutually reinforcing priorities</w:t>
      </w:r>
      <w:r>
        <w:rPr>
          <w:rFonts w:ascii="Arial" w:hAnsi="Arial" w:cs="Arial"/>
          <w:bCs/>
          <w:lang w:val="en-US"/>
        </w:rPr>
        <w:t xml:space="preserve">, but I would like to remind </w:t>
      </w:r>
      <w:r w:rsidR="00D64D52">
        <w:rPr>
          <w:rFonts w:ascii="Arial" w:hAnsi="Arial" w:cs="Arial"/>
          <w:bCs/>
          <w:lang w:val="en-US"/>
        </w:rPr>
        <w:t xml:space="preserve">them here </w:t>
      </w:r>
      <w:r>
        <w:rPr>
          <w:rFonts w:ascii="Arial" w:hAnsi="Arial" w:cs="Arial"/>
          <w:bCs/>
          <w:lang w:val="en-US"/>
        </w:rPr>
        <w:t>again</w:t>
      </w:r>
      <w:r w:rsidRPr="00884F30">
        <w:rPr>
          <w:rFonts w:ascii="Arial" w:hAnsi="Arial" w:cs="Arial"/>
          <w:bCs/>
          <w:lang w:val="en-US"/>
        </w:rPr>
        <w:t>:</w:t>
      </w:r>
    </w:p>
    <w:p w14:paraId="0B17B407" w14:textId="77777777" w:rsidR="00884F30" w:rsidRPr="00884F30" w:rsidRDefault="00884F30" w:rsidP="00D64D52">
      <w:pPr>
        <w:spacing w:line="360" w:lineRule="auto"/>
        <w:ind w:left="-1134" w:hanging="1"/>
        <w:rPr>
          <w:rFonts w:ascii="Arial" w:hAnsi="Arial" w:cs="Arial"/>
        </w:rPr>
      </w:pPr>
    </w:p>
    <w:p w14:paraId="74B78E10" w14:textId="77777777" w:rsidR="00884F30" w:rsidRPr="00884F30" w:rsidRDefault="00884F30" w:rsidP="00D64D52">
      <w:pPr>
        <w:spacing w:line="360" w:lineRule="auto"/>
        <w:ind w:left="-851" w:hanging="142"/>
        <w:rPr>
          <w:rFonts w:ascii="Arial" w:hAnsi="Arial" w:cs="Arial"/>
        </w:rPr>
      </w:pPr>
      <w:r w:rsidRPr="00884F30">
        <w:rPr>
          <w:rFonts w:ascii="Arial" w:hAnsi="Arial" w:cs="Arial"/>
          <w:bCs/>
          <w:lang w:val="en-US"/>
        </w:rPr>
        <w:t xml:space="preserve">- smart growth, based on knowledge and innovation; </w:t>
      </w:r>
    </w:p>
    <w:p w14:paraId="40D1FF63" w14:textId="767C80AF" w:rsidR="00884F30" w:rsidRPr="00884F30" w:rsidRDefault="00D64D52" w:rsidP="00D64D52">
      <w:pPr>
        <w:spacing w:line="360" w:lineRule="auto"/>
        <w:ind w:left="-851" w:hanging="142"/>
        <w:rPr>
          <w:rFonts w:ascii="Arial" w:hAnsi="Arial" w:cs="Arial"/>
        </w:rPr>
      </w:pPr>
      <w:r>
        <w:rPr>
          <w:rFonts w:ascii="Arial" w:hAnsi="Arial" w:cs="Arial"/>
          <w:bCs/>
          <w:lang w:val="en-US"/>
        </w:rPr>
        <w:t xml:space="preserve">- </w:t>
      </w:r>
      <w:r w:rsidR="00884F30" w:rsidRPr="00884F30">
        <w:rPr>
          <w:rFonts w:ascii="Arial" w:hAnsi="Arial" w:cs="Arial"/>
          <w:bCs/>
          <w:lang w:val="en-US"/>
        </w:rPr>
        <w:t>sustainable growth, promoting a more resource efficient, greener and competitive</w:t>
      </w:r>
      <w:r w:rsidR="00884F30" w:rsidRPr="00884F30">
        <w:rPr>
          <w:rFonts w:ascii="Arial" w:hAnsi="Arial" w:cs="Arial"/>
          <w:bCs/>
        </w:rPr>
        <w:t xml:space="preserve"> </w:t>
      </w:r>
      <w:r w:rsidR="00884F30" w:rsidRPr="00884F30">
        <w:rPr>
          <w:rFonts w:ascii="Arial" w:hAnsi="Arial" w:cs="Arial"/>
          <w:bCs/>
          <w:lang w:val="en-US"/>
        </w:rPr>
        <w:t xml:space="preserve">economy; </w:t>
      </w:r>
    </w:p>
    <w:p w14:paraId="533F514E" w14:textId="2B86DAC8" w:rsidR="00884F30" w:rsidRDefault="00884F30" w:rsidP="00D64D52">
      <w:pPr>
        <w:spacing w:line="360" w:lineRule="auto"/>
        <w:ind w:left="-851" w:hanging="142"/>
        <w:rPr>
          <w:rFonts w:ascii="Arial" w:hAnsi="Arial" w:cs="Arial"/>
          <w:bCs/>
          <w:lang w:val="en-US"/>
        </w:rPr>
      </w:pPr>
      <w:r w:rsidRPr="00884F30">
        <w:rPr>
          <w:rFonts w:ascii="Arial" w:hAnsi="Arial" w:cs="Arial"/>
          <w:bCs/>
          <w:lang w:val="en-US"/>
        </w:rPr>
        <w:t>- inclusive growth, fostering a high employment economy delivering economic, social and</w:t>
      </w:r>
      <w:r w:rsidRPr="00884F30">
        <w:rPr>
          <w:rFonts w:ascii="Arial" w:hAnsi="Arial" w:cs="Arial"/>
          <w:bCs/>
        </w:rPr>
        <w:t xml:space="preserve"> </w:t>
      </w:r>
      <w:r w:rsidRPr="00884F30">
        <w:rPr>
          <w:rFonts w:ascii="Arial" w:hAnsi="Arial" w:cs="Arial"/>
          <w:bCs/>
          <w:lang w:val="en-US"/>
        </w:rPr>
        <w:t>territorial cohesion.</w:t>
      </w:r>
      <w:r>
        <w:rPr>
          <w:rStyle w:val="FootnoteReference"/>
          <w:rFonts w:ascii="Arial" w:hAnsi="Arial" w:cs="Arial"/>
          <w:bCs/>
          <w:lang w:val="en-US"/>
        </w:rPr>
        <w:footnoteReference w:id="1"/>
      </w:r>
    </w:p>
    <w:p w14:paraId="1EC649AD" w14:textId="77777777" w:rsidR="00884F30" w:rsidRDefault="00884F30" w:rsidP="00FC1E3F">
      <w:pPr>
        <w:spacing w:line="360" w:lineRule="auto"/>
        <w:ind w:hanging="851"/>
        <w:rPr>
          <w:rFonts w:ascii="Arial" w:hAnsi="Arial" w:cs="Arial"/>
          <w:bCs/>
          <w:lang w:val="en-US"/>
        </w:rPr>
      </w:pPr>
    </w:p>
    <w:p w14:paraId="380524BA" w14:textId="568BD4F2" w:rsidR="00884F30" w:rsidRDefault="00D64D52" w:rsidP="00D64D52">
      <w:pPr>
        <w:spacing w:line="360" w:lineRule="auto"/>
        <w:ind w:left="-993"/>
        <w:rPr>
          <w:rFonts w:ascii="Arial" w:hAnsi="Arial" w:cs="Arial"/>
        </w:rPr>
      </w:pPr>
      <w:r>
        <w:rPr>
          <w:rFonts w:ascii="Arial" w:hAnsi="Arial" w:cs="Arial"/>
        </w:rPr>
        <w:t>The issue of s</w:t>
      </w:r>
      <w:r w:rsidR="00884F30">
        <w:rPr>
          <w:rFonts w:ascii="Arial" w:hAnsi="Arial" w:cs="Arial"/>
        </w:rPr>
        <w:t xml:space="preserve">mart growth </w:t>
      </w:r>
      <w:r>
        <w:rPr>
          <w:rFonts w:ascii="Arial" w:hAnsi="Arial" w:cs="Arial"/>
        </w:rPr>
        <w:t>occupies a central position</w:t>
      </w:r>
      <w:r w:rsidR="00884F30">
        <w:rPr>
          <w:rFonts w:ascii="Arial" w:hAnsi="Arial" w:cs="Arial"/>
        </w:rPr>
        <w:t xml:space="preserve"> </w:t>
      </w:r>
      <w:r>
        <w:rPr>
          <w:rFonts w:ascii="Arial" w:hAnsi="Arial" w:cs="Arial"/>
        </w:rPr>
        <w:t>in</w:t>
      </w:r>
      <w:r w:rsidR="00884F30">
        <w:rPr>
          <w:rFonts w:ascii="Arial" w:hAnsi="Arial" w:cs="Arial"/>
        </w:rPr>
        <w:t xml:space="preserve"> the meeting </w:t>
      </w:r>
      <w:r>
        <w:rPr>
          <w:rFonts w:ascii="Arial" w:hAnsi="Arial" w:cs="Arial"/>
        </w:rPr>
        <w:t>which finishes</w:t>
      </w:r>
      <w:r w:rsidR="00884F30">
        <w:rPr>
          <w:rFonts w:ascii="Arial" w:hAnsi="Arial" w:cs="Arial"/>
        </w:rPr>
        <w:t xml:space="preserve"> </w:t>
      </w:r>
      <w:r>
        <w:rPr>
          <w:rFonts w:ascii="Arial" w:hAnsi="Arial" w:cs="Arial"/>
        </w:rPr>
        <w:t xml:space="preserve"> </w:t>
      </w:r>
      <w:r w:rsidR="00884F30">
        <w:rPr>
          <w:rFonts w:ascii="Arial" w:hAnsi="Arial" w:cs="Arial"/>
        </w:rPr>
        <w:t>today.</w:t>
      </w:r>
    </w:p>
    <w:p w14:paraId="269B3F0B" w14:textId="77777777" w:rsidR="00884F30" w:rsidRDefault="00884F30" w:rsidP="00FC1E3F">
      <w:pPr>
        <w:spacing w:line="360" w:lineRule="auto"/>
        <w:ind w:hanging="851"/>
        <w:rPr>
          <w:rFonts w:ascii="Arial" w:hAnsi="Arial" w:cs="Arial"/>
        </w:rPr>
      </w:pPr>
    </w:p>
    <w:p w14:paraId="2CCE6084" w14:textId="08FCAD2C" w:rsidR="00884F30" w:rsidRDefault="00884F30" w:rsidP="00D64D52">
      <w:pPr>
        <w:spacing w:line="360" w:lineRule="auto"/>
        <w:ind w:hanging="993"/>
        <w:rPr>
          <w:rFonts w:ascii="Arial" w:hAnsi="Arial" w:cs="Arial"/>
          <w:lang w:val="en-US"/>
        </w:rPr>
      </w:pPr>
      <w:r w:rsidRPr="00884F30">
        <w:rPr>
          <w:rFonts w:ascii="Arial" w:hAnsi="Arial" w:cs="Arial"/>
          <w:lang w:val="en-US"/>
        </w:rPr>
        <w:t xml:space="preserve">The concept of </w:t>
      </w:r>
      <w:r w:rsidR="00D64D52">
        <w:rPr>
          <w:rFonts w:ascii="Arial" w:hAnsi="Arial" w:cs="Arial"/>
          <w:lang w:val="en-US"/>
        </w:rPr>
        <w:t>s</w:t>
      </w:r>
      <w:r w:rsidRPr="00884F30">
        <w:rPr>
          <w:rFonts w:ascii="Arial" w:hAnsi="Arial" w:cs="Arial"/>
          <w:lang w:val="en-US"/>
        </w:rPr>
        <w:t xml:space="preserve">mart </w:t>
      </w:r>
      <w:r w:rsidR="00D64D52">
        <w:rPr>
          <w:rFonts w:ascii="Arial" w:hAnsi="Arial" w:cs="Arial"/>
          <w:lang w:val="en-US"/>
        </w:rPr>
        <w:t>s</w:t>
      </w:r>
      <w:r w:rsidRPr="00884F30">
        <w:rPr>
          <w:rFonts w:ascii="Arial" w:hAnsi="Arial" w:cs="Arial"/>
          <w:lang w:val="en-US"/>
        </w:rPr>
        <w:t>pecialization is 'smart' for two main reasons:</w:t>
      </w:r>
    </w:p>
    <w:p w14:paraId="162E08AC" w14:textId="77777777" w:rsidR="00884F30" w:rsidRDefault="00884F30" w:rsidP="00FC1E3F">
      <w:pPr>
        <w:spacing w:line="360" w:lineRule="auto"/>
        <w:ind w:hanging="851"/>
        <w:rPr>
          <w:rFonts w:ascii="Arial" w:hAnsi="Arial" w:cs="Arial"/>
          <w:lang w:val="en-US"/>
        </w:rPr>
      </w:pPr>
    </w:p>
    <w:p w14:paraId="154813B6" w14:textId="4D7529FF" w:rsidR="00884F30" w:rsidRPr="00884F30" w:rsidRDefault="00884F30" w:rsidP="00D64D52">
      <w:pPr>
        <w:numPr>
          <w:ilvl w:val="0"/>
          <w:numId w:val="3"/>
        </w:numPr>
        <w:tabs>
          <w:tab w:val="clear" w:pos="720"/>
          <w:tab w:val="num" w:pos="142"/>
        </w:tabs>
        <w:spacing w:line="360" w:lineRule="auto"/>
        <w:ind w:left="142" w:hanging="709"/>
        <w:rPr>
          <w:rFonts w:ascii="Arial" w:hAnsi="Arial" w:cs="Arial"/>
        </w:rPr>
      </w:pPr>
      <w:r w:rsidRPr="00884F30">
        <w:rPr>
          <w:rFonts w:ascii="Arial" w:hAnsi="Arial" w:cs="Arial"/>
          <w:lang w:val="en-US"/>
        </w:rPr>
        <w:t xml:space="preserve">Firstly, it links research and innovation with economic development in novel ways such as the </w:t>
      </w:r>
      <w:r w:rsidRPr="00884F30">
        <w:rPr>
          <w:rFonts w:ascii="Arial" w:hAnsi="Arial" w:cs="Arial"/>
          <w:i/>
          <w:iCs/>
          <w:lang w:val="en-US"/>
        </w:rPr>
        <w:t xml:space="preserve">entrepreneurial </w:t>
      </w:r>
      <w:r w:rsidRPr="00884F30">
        <w:rPr>
          <w:rFonts w:ascii="Arial" w:hAnsi="Arial" w:cs="Arial"/>
          <w:i/>
          <w:iCs/>
          <w:color w:val="FF0000"/>
          <w:lang w:val="en-US"/>
        </w:rPr>
        <w:t>process</w:t>
      </w:r>
      <w:r w:rsidRPr="00884F30">
        <w:rPr>
          <w:rFonts w:ascii="Arial" w:hAnsi="Arial" w:cs="Arial"/>
          <w:i/>
          <w:iCs/>
          <w:lang w:val="en-US"/>
        </w:rPr>
        <w:t xml:space="preserve"> of discovery </w:t>
      </w:r>
      <w:r w:rsidRPr="00884F30">
        <w:rPr>
          <w:rFonts w:ascii="Arial" w:hAnsi="Arial" w:cs="Arial"/>
          <w:lang w:val="en-US"/>
        </w:rPr>
        <w:t xml:space="preserve">and the </w:t>
      </w:r>
      <w:r w:rsidRPr="00884F30">
        <w:rPr>
          <w:rFonts w:ascii="Arial" w:hAnsi="Arial" w:cs="Arial"/>
          <w:i/>
          <w:iCs/>
          <w:lang w:val="en-US"/>
        </w:rPr>
        <w:t xml:space="preserve">setting of priorities by policy makers in close </w:t>
      </w:r>
      <w:r w:rsidRPr="00884F30">
        <w:rPr>
          <w:rFonts w:ascii="Arial" w:hAnsi="Arial" w:cs="Arial"/>
          <w:i/>
          <w:iCs/>
          <w:u w:val="single"/>
          <w:lang w:val="en-US"/>
        </w:rPr>
        <w:t>cooperation</w:t>
      </w:r>
      <w:r>
        <w:rPr>
          <w:rFonts w:ascii="Arial" w:hAnsi="Arial" w:cs="Arial"/>
          <w:i/>
          <w:iCs/>
          <w:u w:val="single"/>
          <w:lang w:val="en-US"/>
        </w:rPr>
        <w:t xml:space="preserve"> </w:t>
      </w:r>
      <w:r w:rsidRPr="00884F30">
        <w:rPr>
          <w:rFonts w:ascii="Arial" w:hAnsi="Arial" w:cs="Arial"/>
          <w:i/>
          <w:iCs/>
          <w:color w:val="FF0000"/>
          <w:lang w:val="en-US"/>
        </w:rPr>
        <w:t>(process)</w:t>
      </w:r>
      <w:r w:rsidRPr="00884F30">
        <w:rPr>
          <w:rFonts w:ascii="Arial" w:hAnsi="Arial" w:cs="Arial"/>
          <w:i/>
          <w:iCs/>
          <w:lang w:val="en-US"/>
        </w:rPr>
        <w:t xml:space="preserve"> with local actors</w:t>
      </w:r>
      <w:r w:rsidRPr="00884F30">
        <w:rPr>
          <w:rFonts w:ascii="Arial" w:hAnsi="Arial" w:cs="Arial"/>
          <w:lang w:val="en-US"/>
        </w:rPr>
        <w:t>.</w:t>
      </w:r>
    </w:p>
    <w:p w14:paraId="0928E338" w14:textId="76F80A61" w:rsidR="00884F30" w:rsidRPr="00884F30" w:rsidRDefault="00884F30" w:rsidP="00D64D52">
      <w:pPr>
        <w:numPr>
          <w:ilvl w:val="0"/>
          <w:numId w:val="3"/>
        </w:numPr>
        <w:tabs>
          <w:tab w:val="clear" w:pos="720"/>
          <w:tab w:val="num" w:pos="142"/>
        </w:tabs>
        <w:spacing w:line="360" w:lineRule="auto"/>
        <w:ind w:left="142" w:hanging="709"/>
        <w:rPr>
          <w:rFonts w:ascii="Arial" w:hAnsi="Arial" w:cs="Arial"/>
        </w:rPr>
      </w:pPr>
      <w:r w:rsidRPr="00884F30">
        <w:rPr>
          <w:rFonts w:ascii="Arial" w:hAnsi="Arial" w:cs="Arial"/>
          <w:lang w:val="en-US"/>
        </w:rPr>
        <w:t xml:space="preserve">Secondly, this </w:t>
      </w:r>
      <w:r w:rsidRPr="00884F30">
        <w:rPr>
          <w:rFonts w:ascii="Arial" w:hAnsi="Arial" w:cs="Arial"/>
          <w:color w:val="FF0000"/>
          <w:lang w:val="en-US"/>
        </w:rPr>
        <w:t xml:space="preserve">process </w:t>
      </w:r>
      <w:r w:rsidRPr="00884F30">
        <w:rPr>
          <w:rFonts w:ascii="Arial" w:hAnsi="Arial" w:cs="Arial"/>
          <w:lang w:val="en-US"/>
        </w:rPr>
        <w:t xml:space="preserve">is carried out with an eye </w:t>
      </w:r>
      <w:r w:rsidR="00D64D52">
        <w:rPr>
          <w:rFonts w:ascii="Arial" w:hAnsi="Arial" w:cs="Arial"/>
          <w:lang w:val="en-US"/>
        </w:rPr>
        <w:t xml:space="preserve">on the outside world, forcing </w:t>
      </w:r>
      <w:r w:rsidRPr="00884F30">
        <w:rPr>
          <w:rFonts w:ascii="Arial" w:hAnsi="Arial" w:cs="Arial"/>
          <w:lang w:val="en-US"/>
        </w:rPr>
        <w:t>regions to be ambitious but realistic about what can be achieved while linking local assets and capabilities to external sources of knowledge and value chains.</w:t>
      </w:r>
      <w:r>
        <w:rPr>
          <w:rStyle w:val="FootnoteReference"/>
          <w:rFonts w:ascii="Arial" w:hAnsi="Arial" w:cs="Arial"/>
          <w:lang w:val="en-US"/>
        </w:rPr>
        <w:footnoteReference w:id="2"/>
      </w:r>
    </w:p>
    <w:p w14:paraId="542B36B9" w14:textId="77777777" w:rsidR="00884F30" w:rsidRDefault="00884F30" w:rsidP="00FC1E3F">
      <w:pPr>
        <w:spacing w:line="360" w:lineRule="auto"/>
        <w:ind w:hanging="851"/>
        <w:rPr>
          <w:rFonts w:ascii="Arial" w:hAnsi="Arial" w:cs="Arial"/>
        </w:rPr>
      </w:pPr>
    </w:p>
    <w:p w14:paraId="1A0B6236" w14:textId="12F7C4A9" w:rsidR="00884F30" w:rsidRPr="00D64D52" w:rsidRDefault="00884F30" w:rsidP="00D64D52">
      <w:pPr>
        <w:spacing w:line="360" w:lineRule="auto"/>
        <w:ind w:left="-851"/>
        <w:rPr>
          <w:rFonts w:ascii="Arial" w:hAnsi="Arial" w:cs="Arial"/>
        </w:rPr>
      </w:pPr>
      <w:r>
        <w:rPr>
          <w:rFonts w:ascii="Arial" w:hAnsi="Arial" w:cs="Arial"/>
        </w:rPr>
        <w:t xml:space="preserve">What </w:t>
      </w:r>
      <w:r w:rsidR="00D64D52">
        <w:rPr>
          <w:rFonts w:ascii="Arial" w:hAnsi="Arial" w:cs="Arial"/>
        </w:rPr>
        <w:t>we</w:t>
      </w:r>
      <w:r>
        <w:rPr>
          <w:rFonts w:ascii="Arial" w:hAnsi="Arial" w:cs="Arial"/>
        </w:rPr>
        <w:t xml:space="preserve"> can see here is the </w:t>
      </w:r>
      <w:r>
        <w:rPr>
          <w:rFonts w:ascii="Arial" w:hAnsi="Arial" w:cs="Arial"/>
          <w:lang w:val="en-US"/>
        </w:rPr>
        <w:t>o</w:t>
      </w:r>
      <w:r w:rsidRPr="00884F30">
        <w:rPr>
          <w:rFonts w:ascii="Arial" w:hAnsi="Arial" w:cs="Arial"/>
          <w:lang w:val="en-US"/>
        </w:rPr>
        <w:t>verlap</w:t>
      </w:r>
      <w:r w:rsidR="00D64D52">
        <w:rPr>
          <w:rFonts w:ascii="Arial" w:hAnsi="Arial" w:cs="Arial"/>
          <w:lang w:val="en-US"/>
        </w:rPr>
        <w:t xml:space="preserve"> of</w:t>
      </w:r>
      <w:r w:rsidRPr="00884F30">
        <w:rPr>
          <w:rFonts w:ascii="Arial" w:hAnsi="Arial" w:cs="Arial"/>
          <w:lang w:val="en-US"/>
        </w:rPr>
        <w:t xml:space="preserve"> </w:t>
      </w:r>
      <w:r>
        <w:rPr>
          <w:rFonts w:ascii="Arial" w:hAnsi="Arial" w:cs="Arial"/>
          <w:lang w:val="en-US"/>
        </w:rPr>
        <w:t xml:space="preserve">the </w:t>
      </w:r>
      <w:r w:rsidRPr="00884F30">
        <w:rPr>
          <w:rFonts w:ascii="Arial" w:hAnsi="Arial" w:cs="Arial" w:hint="eastAsia"/>
          <w:color w:val="FF0000"/>
          <w:lang w:val="en-US"/>
        </w:rPr>
        <w:t>p</w:t>
      </w:r>
      <w:r w:rsidRPr="00884F30">
        <w:rPr>
          <w:rFonts w:ascii="Arial" w:hAnsi="Arial" w:cs="Arial"/>
          <w:color w:val="FF0000"/>
          <w:lang w:val="en-US"/>
        </w:rPr>
        <w:t>rocess</w:t>
      </w:r>
      <w:r w:rsidRPr="00884F30">
        <w:rPr>
          <w:rFonts w:ascii="Arial" w:hAnsi="Arial" w:cs="Arial"/>
          <w:lang w:val="en-US"/>
        </w:rPr>
        <w:t xml:space="preserve"> in relation with growth (smart growth,</w:t>
      </w:r>
      <w:r>
        <w:rPr>
          <w:rFonts w:ascii="Arial" w:hAnsi="Arial" w:cs="Arial"/>
        </w:rPr>
        <w:t xml:space="preserve"> </w:t>
      </w:r>
      <w:r w:rsidRPr="00884F30">
        <w:rPr>
          <w:rFonts w:ascii="Arial" w:hAnsi="Arial" w:cs="Arial"/>
          <w:lang w:val="en-US"/>
        </w:rPr>
        <w:t xml:space="preserve">sustainable growth and inclusive growth) </w:t>
      </w:r>
      <w:r>
        <w:rPr>
          <w:rFonts w:ascii="Arial" w:hAnsi="Arial" w:cs="Arial"/>
          <w:lang w:val="en-US"/>
        </w:rPr>
        <w:t>instead</w:t>
      </w:r>
      <w:r w:rsidR="00D64D52">
        <w:rPr>
          <w:rFonts w:ascii="Arial" w:hAnsi="Arial" w:cs="Arial"/>
          <w:lang w:val="en-US"/>
        </w:rPr>
        <w:t xml:space="preserve"> of the link</w:t>
      </w:r>
      <w:r w:rsidR="004E5E88">
        <w:rPr>
          <w:rFonts w:ascii="Arial" w:hAnsi="Arial" w:cs="Arial"/>
          <w:lang w:val="en-US"/>
        </w:rPr>
        <w:t xml:space="preserve"> with</w:t>
      </w:r>
      <w:r>
        <w:rPr>
          <w:rFonts w:ascii="Arial" w:hAnsi="Arial" w:cs="Arial"/>
          <w:lang w:val="en-US"/>
        </w:rPr>
        <w:t xml:space="preserve"> concrete social values. </w:t>
      </w:r>
      <w:r w:rsidR="00D64D52">
        <w:rPr>
          <w:rFonts w:ascii="Arial" w:hAnsi="Arial" w:cs="Arial"/>
          <w:lang w:val="en-US"/>
        </w:rPr>
        <w:t xml:space="preserve">What we can see is </w:t>
      </w:r>
      <w:r w:rsidR="004E5E88">
        <w:rPr>
          <w:rFonts w:ascii="Arial" w:hAnsi="Arial" w:cs="Arial"/>
          <w:lang w:val="en-US"/>
        </w:rPr>
        <w:t xml:space="preserve">the </w:t>
      </w:r>
      <w:r w:rsidRPr="00884F30">
        <w:rPr>
          <w:rFonts w:ascii="Arial" w:hAnsi="Arial" w:cs="Arial"/>
          <w:lang w:val="en-US"/>
        </w:rPr>
        <w:t>priority</w:t>
      </w:r>
      <w:r>
        <w:rPr>
          <w:rFonts w:ascii="Arial" w:hAnsi="Arial" w:cs="Arial"/>
          <w:lang w:val="en-US"/>
        </w:rPr>
        <w:t xml:space="preserve"> given</w:t>
      </w:r>
      <w:r w:rsidRPr="00884F30">
        <w:rPr>
          <w:rFonts w:ascii="Arial" w:hAnsi="Arial" w:cs="Arial"/>
          <w:lang w:val="en-US"/>
        </w:rPr>
        <w:t xml:space="preserve"> to </w:t>
      </w:r>
      <w:r w:rsidR="00D64D52">
        <w:rPr>
          <w:rFonts w:ascii="Arial" w:hAnsi="Arial" w:cs="Arial"/>
          <w:lang w:val="en-US"/>
        </w:rPr>
        <w:t>vague</w:t>
      </w:r>
      <w:r w:rsidRPr="00884F30">
        <w:rPr>
          <w:rFonts w:ascii="Arial" w:hAnsi="Arial" w:cs="Arial"/>
          <w:lang w:val="en-US"/>
        </w:rPr>
        <w:t xml:space="preserve"> concepts instead of clear </w:t>
      </w:r>
      <w:r w:rsidR="00D64D52">
        <w:rPr>
          <w:rFonts w:ascii="Arial" w:hAnsi="Arial" w:cs="Arial"/>
          <w:lang w:val="en-US"/>
        </w:rPr>
        <w:t>and easily understandable ones.</w:t>
      </w:r>
    </w:p>
    <w:p w14:paraId="5B400098" w14:textId="77777777" w:rsidR="00D64D52" w:rsidRDefault="00D64D52" w:rsidP="00FC1E3F">
      <w:pPr>
        <w:spacing w:line="360" w:lineRule="auto"/>
        <w:ind w:hanging="851"/>
        <w:rPr>
          <w:rFonts w:ascii="Arial" w:hAnsi="Arial" w:cs="Arial"/>
          <w:lang w:val="en-US"/>
        </w:rPr>
      </w:pPr>
    </w:p>
    <w:p w14:paraId="4163B763" w14:textId="77777777" w:rsidR="00D64D52" w:rsidRDefault="00D64D52" w:rsidP="00FC1E3F">
      <w:pPr>
        <w:spacing w:line="360" w:lineRule="auto"/>
        <w:ind w:hanging="851"/>
        <w:rPr>
          <w:rFonts w:ascii="Arial" w:hAnsi="Arial" w:cs="Arial"/>
          <w:lang w:val="en-US"/>
        </w:rPr>
      </w:pPr>
    </w:p>
    <w:p w14:paraId="6C5292C1" w14:textId="46403301" w:rsidR="004E5E88" w:rsidRDefault="004E5E88" w:rsidP="00FC1E3F">
      <w:pPr>
        <w:spacing w:line="360" w:lineRule="auto"/>
        <w:ind w:hanging="851"/>
        <w:rPr>
          <w:rFonts w:ascii="Arial" w:hAnsi="Arial" w:cs="Arial"/>
          <w:bCs/>
          <w:lang w:val="en-US"/>
        </w:rPr>
      </w:pPr>
      <w:r w:rsidRPr="004E5E88">
        <w:rPr>
          <w:rFonts w:ascii="Arial" w:hAnsi="Arial" w:cs="Arial"/>
          <w:bCs/>
          <w:lang w:val="en-US"/>
        </w:rPr>
        <w:t>The four Cs of smart specialization</w:t>
      </w:r>
      <w:r>
        <w:rPr>
          <w:rFonts w:ascii="Arial" w:hAnsi="Arial" w:cs="Arial"/>
          <w:bCs/>
          <w:lang w:val="en-US"/>
        </w:rPr>
        <w:t xml:space="preserve"> are</w:t>
      </w:r>
      <w:r w:rsidRPr="004E5E88">
        <w:rPr>
          <w:rFonts w:ascii="Arial" w:hAnsi="Arial" w:cs="Arial"/>
          <w:bCs/>
          <w:lang w:val="en-US"/>
        </w:rPr>
        <w:t>:</w:t>
      </w:r>
    </w:p>
    <w:p w14:paraId="47717995" w14:textId="39E5CC24" w:rsidR="004E5E88" w:rsidRPr="00D64D52" w:rsidRDefault="004E5E88" w:rsidP="00D64D52">
      <w:pPr>
        <w:numPr>
          <w:ilvl w:val="0"/>
          <w:numId w:val="4"/>
        </w:numPr>
        <w:tabs>
          <w:tab w:val="clear" w:pos="720"/>
          <w:tab w:val="num" w:pos="426"/>
        </w:tabs>
        <w:spacing w:line="360" w:lineRule="auto"/>
        <w:ind w:hanging="851"/>
        <w:rPr>
          <w:rFonts w:ascii="Arial" w:hAnsi="Arial" w:cs="Arial"/>
          <w:b/>
          <w:bCs/>
        </w:rPr>
      </w:pPr>
      <w:r w:rsidRPr="00D64D52">
        <w:rPr>
          <w:rFonts w:ascii="Arial" w:hAnsi="Arial" w:cs="Arial"/>
          <w:b/>
          <w:bCs/>
        </w:rPr>
        <w:t>1. Choices and Critical mass.</w:t>
      </w:r>
    </w:p>
    <w:p w14:paraId="339E645D" w14:textId="77777777" w:rsidR="004E5E88" w:rsidRPr="00D64D52" w:rsidRDefault="004E5E88" w:rsidP="00D64D52">
      <w:pPr>
        <w:numPr>
          <w:ilvl w:val="0"/>
          <w:numId w:val="4"/>
        </w:numPr>
        <w:tabs>
          <w:tab w:val="clear" w:pos="720"/>
          <w:tab w:val="num" w:pos="426"/>
        </w:tabs>
        <w:spacing w:line="360" w:lineRule="auto"/>
        <w:ind w:hanging="851"/>
        <w:rPr>
          <w:rFonts w:ascii="Arial" w:hAnsi="Arial" w:cs="Arial"/>
          <w:b/>
          <w:bCs/>
        </w:rPr>
      </w:pPr>
      <w:r w:rsidRPr="00D64D52">
        <w:rPr>
          <w:rFonts w:ascii="Arial" w:hAnsi="Arial" w:cs="Arial"/>
          <w:b/>
          <w:bCs/>
        </w:rPr>
        <w:t>2. Competitive Advantage.</w:t>
      </w:r>
    </w:p>
    <w:p w14:paraId="5E7D0B44" w14:textId="77777777" w:rsidR="004E5E88" w:rsidRPr="004E5E88" w:rsidRDefault="004E5E88" w:rsidP="00D64D52">
      <w:pPr>
        <w:numPr>
          <w:ilvl w:val="0"/>
          <w:numId w:val="4"/>
        </w:numPr>
        <w:tabs>
          <w:tab w:val="clear" w:pos="720"/>
          <w:tab w:val="num" w:pos="426"/>
        </w:tabs>
        <w:spacing w:line="360" w:lineRule="auto"/>
        <w:ind w:hanging="851"/>
        <w:rPr>
          <w:rFonts w:ascii="Arial" w:hAnsi="Arial" w:cs="Arial"/>
        </w:rPr>
      </w:pPr>
      <w:r w:rsidRPr="004E5E88">
        <w:rPr>
          <w:rFonts w:ascii="Arial" w:hAnsi="Arial" w:cs="Arial"/>
          <w:b/>
          <w:bCs/>
        </w:rPr>
        <w:t xml:space="preserve">3. </w:t>
      </w:r>
      <w:r w:rsidRPr="004E5E88">
        <w:rPr>
          <w:rFonts w:ascii="Arial" w:hAnsi="Arial" w:cs="Arial"/>
          <w:b/>
          <w:bCs/>
          <w:lang w:val="en-US"/>
        </w:rPr>
        <w:t>Connectivity and Clusters.</w:t>
      </w:r>
    </w:p>
    <w:p w14:paraId="15EC984A" w14:textId="0D0E3A34" w:rsidR="004E5E88" w:rsidRPr="004E5E88" w:rsidRDefault="004E5E88" w:rsidP="00D64D52">
      <w:pPr>
        <w:numPr>
          <w:ilvl w:val="0"/>
          <w:numId w:val="4"/>
        </w:numPr>
        <w:tabs>
          <w:tab w:val="clear" w:pos="720"/>
          <w:tab w:val="num" w:pos="426"/>
        </w:tabs>
        <w:spacing w:line="360" w:lineRule="auto"/>
        <w:ind w:left="426" w:hanging="557"/>
        <w:rPr>
          <w:rFonts w:ascii="Arial" w:hAnsi="Arial" w:cs="Arial"/>
          <w:color w:val="FF0000"/>
        </w:rPr>
      </w:pPr>
      <w:r w:rsidRPr="00D64D52">
        <w:rPr>
          <w:rFonts w:ascii="Arial" w:hAnsi="Arial" w:cs="Arial"/>
          <w:b/>
          <w:bCs/>
        </w:rPr>
        <w:t>4.</w:t>
      </w:r>
      <w:r w:rsidR="00D64D52" w:rsidRPr="00D64D52">
        <w:rPr>
          <w:rFonts w:ascii="Arial" w:hAnsi="Arial" w:cs="Arial"/>
          <w:b/>
          <w:bCs/>
        </w:rPr>
        <w:t xml:space="preserve"> </w:t>
      </w:r>
      <w:r w:rsidRPr="00D64D52">
        <w:rPr>
          <w:rFonts w:ascii="Arial" w:hAnsi="Arial" w:cs="Arial"/>
          <w:b/>
          <w:bCs/>
        </w:rPr>
        <w:t>Collaborative Leadership</w:t>
      </w:r>
      <w:r w:rsidRPr="004E5E88">
        <w:rPr>
          <w:rFonts w:ascii="Arial" w:hAnsi="Arial" w:cs="Arial"/>
          <w:b/>
          <w:bCs/>
          <w:lang w:val="en-US"/>
        </w:rPr>
        <w:t>: efficient innovation systems as a collective endeavor based on public-private partnership (quadruple helix</w:t>
      </w:r>
      <w:r w:rsidR="00D64D52" w:rsidRPr="00D64D52">
        <w:rPr>
          <w:rFonts w:ascii="Arial" w:hAnsi="Arial" w:cs="Arial"/>
          <w:b/>
          <w:bCs/>
          <w:lang w:val="en-US"/>
        </w:rPr>
        <w:t>)</w:t>
      </w:r>
      <w:r w:rsidRPr="004E5E88">
        <w:rPr>
          <w:rFonts w:ascii="Arial" w:hAnsi="Arial" w:cs="Arial"/>
          <w:b/>
          <w:bCs/>
          <w:color w:val="FF0000"/>
          <w:lang w:val="en-US"/>
        </w:rPr>
        <w:t xml:space="preserve"> – </w:t>
      </w:r>
      <w:r w:rsidR="00D64D52">
        <w:rPr>
          <w:rFonts w:ascii="Arial" w:hAnsi="Arial" w:cs="Arial"/>
          <w:b/>
          <w:bCs/>
          <w:color w:val="FF0000"/>
          <w:lang w:val="en-US"/>
        </w:rPr>
        <w:t xml:space="preserve">an </w:t>
      </w:r>
      <w:r w:rsidRPr="004E5E88">
        <w:rPr>
          <w:rFonts w:ascii="Arial" w:hAnsi="Arial" w:cs="Arial"/>
          <w:b/>
          <w:bCs/>
          <w:color w:val="FF0000"/>
          <w:lang w:val="en-US"/>
        </w:rPr>
        <w:t>experimental platform to give voice to un-usual suspects</w:t>
      </w:r>
      <w:r>
        <w:rPr>
          <w:rStyle w:val="FootnoteReference"/>
          <w:rFonts w:ascii="Arial" w:hAnsi="Arial" w:cs="Arial"/>
          <w:b/>
          <w:bCs/>
          <w:color w:val="FF0000"/>
          <w:lang w:val="en-US"/>
        </w:rPr>
        <w:footnoteReference w:id="3"/>
      </w:r>
      <w:r>
        <w:rPr>
          <w:rFonts w:ascii="Arial" w:hAnsi="Arial" w:cs="Arial"/>
          <w:b/>
          <w:bCs/>
          <w:color w:val="FF0000"/>
          <w:lang w:val="en-US"/>
        </w:rPr>
        <w:t>.</w:t>
      </w:r>
    </w:p>
    <w:p w14:paraId="19BAE8D3" w14:textId="77777777" w:rsidR="004E5E88" w:rsidRDefault="004E5E88" w:rsidP="00D64D52">
      <w:pPr>
        <w:tabs>
          <w:tab w:val="num" w:pos="426"/>
        </w:tabs>
        <w:spacing w:line="360" w:lineRule="auto"/>
        <w:ind w:left="426" w:hanging="557"/>
        <w:rPr>
          <w:rFonts w:ascii="Arial" w:hAnsi="Arial" w:cs="Arial"/>
          <w:color w:val="FF0000"/>
        </w:rPr>
      </w:pPr>
    </w:p>
    <w:p w14:paraId="36D4DC8B" w14:textId="5805F253" w:rsidR="004E5E88" w:rsidRDefault="004E5E88" w:rsidP="00FC1E3F">
      <w:pPr>
        <w:spacing w:line="360" w:lineRule="auto"/>
        <w:ind w:hanging="851"/>
        <w:rPr>
          <w:rFonts w:ascii="Arial" w:hAnsi="Arial" w:cs="Arial"/>
        </w:rPr>
      </w:pPr>
      <w:r w:rsidRPr="004E5E88">
        <w:rPr>
          <w:rFonts w:ascii="Arial" w:hAnsi="Arial" w:cs="Arial"/>
        </w:rPr>
        <w:t xml:space="preserve">I would like to believe that </w:t>
      </w:r>
      <w:r w:rsidR="00921CAA">
        <w:rPr>
          <w:rFonts w:ascii="Arial" w:hAnsi="Arial" w:cs="Arial"/>
        </w:rPr>
        <w:t xml:space="preserve">we are here </w:t>
      </w:r>
      <w:r w:rsidRPr="004E5E88">
        <w:rPr>
          <w:rFonts w:ascii="Arial" w:hAnsi="Arial" w:cs="Arial"/>
        </w:rPr>
        <w:t xml:space="preserve"> un</w:t>
      </w:r>
      <w:r w:rsidR="00921CAA">
        <w:rPr>
          <w:rFonts w:ascii="Arial" w:hAnsi="Arial" w:cs="Arial"/>
        </w:rPr>
        <w:t>-</w:t>
      </w:r>
      <w:r w:rsidRPr="004E5E88">
        <w:rPr>
          <w:rFonts w:ascii="Arial" w:hAnsi="Arial" w:cs="Arial"/>
        </w:rPr>
        <w:t>usual suspect</w:t>
      </w:r>
      <w:r w:rsidR="00921CAA">
        <w:rPr>
          <w:rFonts w:ascii="Arial" w:hAnsi="Arial" w:cs="Arial"/>
        </w:rPr>
        <w:t>s</w:t>
      </w:r>
      <w:r w:rsidRPr="004E5E88">
        <w:rPr>
          <w:rFonts w:ascii="Arial" w:hAnsi="Arial" w:cs="Arial"/>
        </w:rPr>
        <w:t>!</w:t>
      </w:r>
    </w:p>
    <w:p w14:paraId="6CC75BCF" w14:textId="77777777" w:rsidR="00D64D52" w:rsidRDefault="00D64D52" w:rsidP="00FC1E3F">
      <w:pPr>
        <w:spacing w:line="360" w:lineRule="auto"/>
        <w:ind w:hanging="851"/>
        <w:rPr>
          <w:rFonts w:ascii="Arial" w:hAnsi="Arial" w:cs="Arial"/>
        </w:rPr>
      </w:pPr>
    </w:p>
    <w:p w14:paraId="75AF36D5" w14:textId="75DBA591" w:rsidR="004E5E88" w:rsidRDefault="004E5E88" w:rsidP="00FC1E3F">
      <w:pPr>
        <w:spacing w:line="360" w:lineRule="auto"/>
        <w:ind w:hanging="851"/>
        <w:rPr>
          <w:rFonts w:ascii="Arial" w:hAnsi="Arial" w:cs="Arial"/>
        </w:rPr>
      </w:pPr>
      <w:r>
        <w:rPr>
          <w:rFonts w:ascii="Arial" w:hAnsi="Arial" w:cs="Arial"/>
        </w:rPr>
        <w:t>This intervention focuse</w:t>
      </w:r>
      <w:r w:rsidR="00D64D52">
        <w:rPr>
          <w:rFonts w:ascii="Arial" w:hAnsi="Arial" w:cs="Arial"/>
        </w:rPr>
        <w:t>s</w:t>
      </w:r>
      <w:r>
        <w:rPr>
          <w:rFonts w:ascii="Arial" w:hAnsi="Arial" w:cs="Arial"/>
        </w:rPr>
        <w:t xml:space="preserve"> on the connection between knowledge and network.</w:t>
      </w:r>
    </w:p>
    <w:p w14:paraId="52771642" w14:textId="77777777" w:rsidR="004E5E88" w:rsidRDefault="004E5E88" w:rsidP="00FC1E3F">
      <w:pPr>
        <w:spacing w:line="360" w:lineRule="auto"/>
        <w:ind w:hanging="851"/>
        <w:rPr>
          <w:rFonts w:ascii="Arial" w:hAnsi="Arial" w:cs="Arial"/>
        </w:rPr>
      </w:pPr>
    </w:p>
    <w:p w14:paraId="3D9DBF43" w14:textId="67BF4CA6" w:rsidR="004E5E88" w:rsidRDefault="004E5E88" w:rsidP="00FC1E3F">
      <w:pPr>
        <w:spacing w:line="360" w:lineRule="auto"/>
        <w:ind w:hanging="851"/>
        <w:rPr>
          <w:rFonts w:ascii="Arial" w:hAnsi="Arial" w:cs="Arial"/>
        </w:rPr>
      </w:pPr>
      <w:r>
        <w:rPr>
          <w:rFonts w:ascii="Arial" w:hAnsi="Arial" w:cs="Arial"/>
        </w:rPr>
        <w:t>RI S3 Scheme:</w:t>
      </w:r>
    </w:p>
    <w:p w14:paraId="5DD77A98" w14:textId="4F0AE30A" w:rsidR="004E5E88" w:rsidRPr="004E5E88" w:rsidRDefault="004E5E88" w:rsidP="00FC1E3F">
      <w:pPr>
        <w:spacing w:line="360" w:lineRule="auto"/>
        <w:ind w:hanging="851"/>
        <w:rPr>
          <w:rFonts w:ascii="Arial" w:hAnsi="Arial" w:cs="Arial"/>
        </w:rPr>
      </w:pPr>
      <w:r w:rsidRPr="004E5E88">
        <w:rPr>
          <w:rFonts w:ascii="Arial" w:hAnsi="Arial" w:cs="Arial"/>
          <w:noProof/>
          <w:lang w:val="en-US"/>
        </w:rPr>
        <w:drawing>
          <wp:inline distT="0" distB="0" distL="0" distR="0" wp14:anchorId="12649EE3" wp14:editId="54441218">
            <wp:extent cx="5486400" cy="4194810"/>
            <wp:effectExtent l="0" t="0" r="0" b="0"/>
            <wp:docPr id="6" name="Picture 5" descr="Captura de ecrã - 2012-05-14, 14.39.31.ps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aptura de ecrã - 2012-05-14, 14.39.31.psd"/>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486400" cy="4194810"/>
                    </a:xfrm>
                    <a:prstGeom prst="rect">
                      <a:avLst/>
                    </a:prstGeom>
                  </pic:spPr>
                </pic:pic>
              </a:graphicData>
            </a:graphic>
          </wp:inline>
        </w:drawing>
      </w:r>
    </w:p>
    <w:p w14:paraId="7CB0299A" w14:textId="77777777" w:rsidR="00884F30" w:rsidRDefault="00884F30" w:rsidP="00FC1E3F">
      <w:pPr>
        <w:spacing w:line="360" w:lineRule="auto"/>
        <w:ind w:hanging="851"/>
        <w:rPr>
          <w:rFonts w:ascii="Arial" w:hAnsi="Arial" w:cs="Arial"/>
        </w:rPr>
      </w:pPr>
    </w:p>
    <w:p w14:paraId="30EC57F1" w14:textId="77777777" w:rsidR="004E5E88" w:rsidRDefault="004E5E88" w:rsidP="00FC1E3F">
      <w:pPr>
        <w:spacing w:line="360" w:lineRule="auto"/>
        <w:ind w:hanging="851"/>
        <w:rPr>
          <w:rFonts w:ascii="Arial" w:hAnsi="Arial" w:cs="Arial"/>
        </w:rPr>
      </w:pPr>
    </w:p>
    <w:p w14:paraId="75F69802" w14:textId="41E744E4" w:rsidR="004E5E88" w:rsidRDefault="004E5E88" w:rsidP="00D64D52">
      <w:pPr>
        <w:spacing w:line="360" w:lineRule="auto"/>
        <w:ind w:left="-851"/>
        <w:rPr>
          <w:rFonts w:ascii="Arial" w:hAnsi="Arial" w:cs="Arial"/>
        </w:rPr>
      </w:pPr>
      <w:r>
        <w:rPr>
          <w:rFonts w:ascii="Arial" w:hAnsi="Arial" w:cs="Arial"/>
        </w:rPr>
        <w:t xml:space="preserve">And </w:t>
      </w:r>
      <w:r w:rsidR="00D64D52">
        <w:rPr>
          <w:rFonts w:ascii="Arial" w:hAnsi="Arial" w:cs="Arial"/>
        </w:rPr>
        <w:t>my</w:t>
      </w:r>
      <w:r>
        <w:rPr>
          <w:rFonts w:ascii="Arial" w:hAnsi="Arial" w:cs="Arial"/>
        </w:rPr>
        <w:t xml:space="preserve"> intervention</w:t>
      </w:r>
      <w:r w:rsidR="0026616C">
        <w:rPr>
          <w:rFonts w:ascii="Arial" w:hAnsi="Arial" w:cs="Arial"/>
        </w:rPr>
        <w:t xml:space="preserve"> takes as </w:t>
      </w:r>
      <w:r w:rsidR="00D64D52">
        <w:rPr>
          <w:rFonts w:ascii="Arial" w:hAnsi="Arial" w:cs="Arial"/>
        </w:rPr>
        <w:t>granted</w:t>
      </w:r>
      <w:r w:rsidR="0026616C">
        <w:rPr>
          <w:rFonts w:ascii="Arial" w:hAnsi="Arial" w:cs="Arial"/>
        </w:rPr>
        <w:t xml:space="preserve"> that it is not possible to promote any kind of effective regional development without </w:t>
      </w:r>
      <w:r w:rsidR="00D702E8">
        <w:rPr>
          <w:rFonts w:ascii="Arial" w:hAnsi="Arial" w:cs="Arial"/>
        </w:rPr>
        <w:t>a</w:t>
      </w:r>
      <w:r w:rsidR="0026616C">
        <w:rPr>
          <w:rFonts w:ascii="Arial" w:hAnsi="Arial" w:cs="Arial"/>
        </w:rPr>
        <w:t xml:space="preserve"> non hierarchical cooperation, </w:t>
      </w:r>
      <w:r w:rsidR="00D702E8">
        <w:rPr>
          <w:rFonts w:ascii="Arial" w:hAnsi="Arial" w:cs="Arial"/>
        </w:rPr>
        <w:t xml:space="preserve">and </w:t>
      </w:r>
      <w:r w:rsidR="0026616C">
        <w:rPr>
          <w:rFonts w:ascii="Arial" w:hAnsi="Arial" w:cs="Arial"/>
        </w:rPr>
        <w:t xml:space="preserve">network between public authorities, </w:t>
      </w:r>
      <w:r w:rsidR="00D702E8">
        <w:rPr>
          <w:rFonts w:ascii="Arial" w:hAnsi="Arial" w:cs="Arial"/>
        </w:rPr>
        <w:t>companies</w:t>
      </w:r>
      <w:r w:rsidR="0026616C">
        <w:rPr>
          <w:rFonts w:ascii="Arial" w:hAnsi="Arial" w:cs="Arial"/>
        </w:rPr>
        <w:t xml:space="preserve"> and civil society.</w:t>
      </w:r>
    </w:p>
    <w:p w14:paraId="6AE72DC8" w14:textId="77777777" w:rsidR="0026616C" w:rsidRDefault="0026616C" w:rsidP="00FC1E3F">
      <w:pPr>
        <w:spacing w:line="360" w:lineRule="auto"/>
        <w:ind w:hanging="851"/>
        <w:rPr>
          <w:rFonts w:ascii="Arial" w:hAnsi="Arial" w:cs="Arial"/>
        </w:rPr>
      </w:pPr>
    </w:p>
    <w:p w14:paraId="2A79C01B" w14:textId="7F7A8718" w:rsidR="0026616C" w:rsidRPr="0026616C" w:rsidRDefault="0026616C" w:rsidP="00D64D52">
      <w:pPr>
        <w:numPr>
          <w:ilvl w:val="0"/>
          <w:numId w:val="5"/>
        </w:numPr>
        <w:tabs>
          <w:tab w:val="clear" w:pos="720"/>
          <w:tab w:val="num" w:pos="284"/>
        </w:tabs>
        <w:spacing w:line="360" w:lineRule="auto"/>
        <w:ind w:left="284" w:hanging="709"/>
        <w:rPr>
          <w:rFonts w:ascii="Arial" w:hAnsi="Arial" w:cs="Arial"/>
        </w:rPr>
      </w:pPr>
      <w:r w:rsidRPr="0026616C">
        <w:rPr>
          <w:rFonts w:ascii="Arial" w:hAnsi="Arial" w:cs="Arial"/>
          <w:i/>
          <w:iCs/>
          <w:lang w:val="en-US"/>
        </w:rPr>
        <w:t xml:space="preserve">Differentiation </w:t>
      </w:r>
      <w:r w:rsidRPr="0026616C">
        <w:rPr>
          <w:rFonts w:ascii="Arial" w:hAnsi="Arial" w:cs="Arial"/>
          <w:lang w:val="en-US"/>
        </w:rPr>
        <w:t xml:space="preserve">is at the very heart of RIS3. The key to successful differentiation is to exploit </w:t>
      </w:r>
      <w:r w:rsidRPr="0026616C">
        <w:rPr>
          <w:rFonts w:ascii="Arial" w:hAnsi="Arial" w:cs="Arial"/>
          <w:i/>
          <w:iCs/>
          <w:lang w:val="en-US"/>
        </w:rPr>
        <w:t>related variety</w:t>
      </w:r>
      <w:r w:rsidRPr="0026616C">
        <w:rPr>
          <w:rFonts w:ascii="Arial" w:hAnsi="Arial" w:cs="Arial"/>
          <w:lang w:val="en-US"/>
        </w:rPr>
        <w:t>, suggesting that a regional economy can build its competitive advantage by diversifying its unique, localized knowledge base (existing specialization) into new combinations/innovations</w:t>
      </w:r>
      <w:r w:rsidR="00D64D52">
        <w:rPr>
          <w:rFonts w:ascii="Arial" w:hAnsi="Arial" w:cs="Arial"/>
          <w:lang w:val="en-US"/>
        </w:rPr>
        <w:t>,</w:t>
      </w:r>
      <w:r w:rsidRPr="0026616C">
        <w:rPr>
          <w:rFonts w:ascii="Arial" w:hAnsi="Arial" w:cs="Arial"/>
          <w:lang w:val="en-US"/>
        </w:rPr>
        <w:t xml:space="preserve"> which are close or adjacent to it. Closeness is important because new combinations must be feasible or accessible given the existing assets, precisely in order to exploit the experience accumulated by regional actors</w:t>
      </w:r>
      <w:r w:rsidR="00D64D52">
        <w:rPr>
          <w:rFonts w:ascii="Arial" w:hAnsi="Arial" w:cs="Arial"/>
          <w:lang w:val="en-US"/>
        </w:rPr>
        <w:t>.</w:t>
      </w:r>
      <w:r w:rsidRPr="0026616C">
        <w:rPr>
          <w:rFonts w:ascii="Arial" w:hAnsi="Arial" w:cs="Arial"/>
          <w:lang w:val="en-US"/>
        </w:rPr>
        <w:t xml:space="preserve"> </w:t>
      </w:r>
      <w:r>
        <w:rPr>
          <w:rStyle w:val="FootnoteReference"/>
          <w:rFonts w:ascii="Arial" w:hAnsi="Arial" w:cs="Arial"/>
          <w:lang w:val="en-US"/>
        </w:rPr>
        <w:footnoteReference w:id="4"/>
      </w:r>
    </w:p>
    <w:p w14:paraId="41D44067" w14:textId="77777777" w:rsidR="0026616C" w:rsidRDefault="0026616C" w:rsidP="00FC1E3F">
      <w:pPr>
        <w:spacing w:line="360" w:lineRule="auto"/>
        <w:ind w:hanging="851"/>
        <w:rPr>
          <w:rFonts w:ascii="Arial" w:hAnsi="Arial" w:cs="Arial"/>
        </w:rPr>
      </w:pPr>
    </w:p>
    <w:p w14:paraId="06B774E1" w14:textId="1482E5AE" w:rsidR="0026616C" w:rsidRDefault="0026616C" w:rsidP="00FC1E3F">
      <w:pPr>
        <w:spacing w:line="360" w:lineRule="auto"/>
        <w:ind w:hanging="851"/>
        <w:rPr>
          <w:rFonts w:ascii="Arial" w:hAnsi="Arial" w:cs="Arial"/>
          <w:b/>
          <w:bCs/>
          <w:lang w:val="en-US"/>
        </w:rPr>
      </w:pPr>
      <w:r w:rsidRPr="0026616C">
        <w:rPr>
          <w:rFonts w:ascii="Arial" w:hAnsi="Arial" w:cs="Arial"/>
          <w:b/>
          <w:bCs/>
          <w:lang w:val="en-US"/>
        </w:rPr>
        <w:t>A stepwise approach for RIS 3 design</w:t>
      </w:r>
    </w:p>
    <w:p w14:paraId="1B66A208" w14:textId="77777777" w:rsidR="0026616C" w:rsidRDefault="0026616C" w:rsidP="00FC1E3F">
      <w:pPr>
        <w:spacing w:line="360" w:lineRule="auto"/>
        <w:ind w:hanging="851"/>
        <w:rPr>
          <w:rFonts w:ascii="Arial" w:hAnsi="Arial" w:cs="Arial"/>
          <w:b/>
          <w:bCs/>
          <w:lang w:val="en-US"/>
        </w:rPr>
      </w:pPr>
    </w:p>
    <w:p w14:paraId="4786353E" w14:textId="2C127208" w:rsidR="0026616C" w:rsidRPr="0026616C" w:rsidRDefault="0026616C" w:rsidP="00D702E8">
      <w:pPr>
        <w:numPr>
          <w:ilvl w:val="0"/>
          <w:numId w:val="6"/>
        </w:numPr>
        <w:tabs>
          <w:tab w:val="clear" w:pos="720"/>
          <w:tab w:val="num" w:pos="567"/>
        </w:tabs>
        <w:spacing w:line="360" w:lineRule="auto"/>
        <w:ind w:left="426" w:hanging="557"/>
        <w:rPr>
          <w:rFonts w:ascii="Arial" w:hAnsi="Arial" w:cs="Arial"/>
        </w:rPr>
      </w:pPr>
      <w:r w:rsidRPr="0026616C">
        <w:rPr>
          <w:rFonts w:ascii="Arial" w:hAnsi="Arial" w:cs="Arial"/>
          <w:lang w:val="en-US"/>
        </w:rPr>
        <w:t>STEP 1.</w:t>
      </w:r>
      <w:r w:rsidRPr="0026616C">
        <w:rPr>
          <w:rFonts w:ascii="Arial" w:hAnsi="Arial" w:cs="Arial"/>
          <w:lang w:val="en-US"/>
        </w:rPr>
        <w:tab/>
        <w:t>Analysis of the re</w:t>
      </w:r>
      <w:r w:rsidR="00D702E8">
        <w:rPr>
          <w:rFonts w:ascii="Arial" w:hAnsi="Arial" w:cs="Arial"/>
          <w:lang w:val="en-US"/>
        </w:rPr>
        <w:t>gional context and potential for</w:t>
      </w:r>
      <w:r w:rsidRPr="0026616C">
        <w:rPr>
          <w:rFonts w:ascii="Arial" w:hAnsi="Arial" w:cs="Arial"/>
          <w:lang w:val="en-US"/>
        </w:rPr>
        <w:t xml:space="preserve"> </w:t>
      </w:r>
      <w:r w:rsidR="00D702E8">
        <w:rPr>
          <w:rFonts w:ascii="Arial" w:hAnsi="Arial" w:cs="Arial"/>
          <w:lang w:val="en-US"/>
        </w:rPr>
        <w:tab/>
      </w:r>
      <w:r w:rsidR="00D702E8">
        <w:rPr>
          <w:rFonts w:ascii="Arial" w:hAnsi="Arial" w:cs="Arial"/>
          <w:lang w:val="en-US"/>
        </w:rPr>
        <w:tab/>
      </w:r>
      <w:r w:rsidR="00D702E8">
        <w:rPr>
          <w:rFonts w:ascii="Arial" w:hAnsi="Arial" w:cs="Arial"/>
          <w:lang w:val="en-US"/>
        </w:rPr>
        <w:tab/>
      </w:r>
      <w:r w:rsidR="00D702E8">
        <w:rPr>
          <w:rFonts w:ascii="Arial" w:hAnsi="Arial" w:cs="Arial"/>
          <w:lang w:val="en-US"/>
        </w:rPr>
        <w:tab/>
      </w:r>
      <w:r w:rsidR="00D702E8">
        <w:rPr>
          <w:rFonts w:ascii="Arial" w:hAnsi="Arial" w:cs="Arial"/>
          <w:lang w:val="en-US"/>
        </w:rPr>
        <w:tab/>
      </w:r>
      <w:r w:rsidRPr="0026616C">
        <w:rPr>
          <w:rFonts w:ascii="Arial" w:hAnsi="Arial" w:cs="Arial"/>
          <w:lang w:val="en-US"/>
        </w:rPr>
        <w:t>innovation</w:t>
      </w:r>
    </w:p>
    <w:p w14:paraId="02B55662" w14:textId="77777777" w:rsidR="0026616C" w:rsidRPr="00D702E8" w:rsidRDefault="0026616C" w:rsidP="00D702E8">
      <w:pPr>
        <w:numPr>
          <w:ilvl w:val="0"/>
          <w:numId w:val="6"/>
        </w:numPr>
        <w:tabs>
          <w:tab w:val="clear" w:pos="720"/>
          <w:tab w:val="num" w:pos="426"/>
        </w:tabs>
        <w:spacing w:line="360" w:lineRule="auto"/>
        <w:ind w:hanging="851"/>
        <w:rPr>
          <w:rFonts w:ascii="Arial" w:hAnsi="Arial" w:cs="Arial"/>
          <w:lang w:val="en-US"/>
        </w:rPr>
      </w:pPr>
      <w:r w:rsidRPr="0026616C">
        <w:rPr>
          <w:rFonts w:ascii="Arial" w:hAnsi="Arial" w:cs="Arial"/>
          <w:lang w:val="en-US"/>
        </w:rPr>
        <w:t>STEP 2.</w:t>
      </w:r>
      <w:r w:rsidRPr="0026616C">
        <w:rPr>
          <w:rFonts w:ascii="Arial" w:hAnsi="Arial" w:cs="Arial"/>
          <w:lang w:val="en-US"/>
        </w:rPr>
        <w:tab/>
        <w:t>Governance– Ensuring participation and ownership</w:t>
      </w:r>
    </w:p>
    <w:p w14:paraId="01BF8C54" w14:textId="77777777" w:rsidR="0026616C" w:rsidRPr="00D702E8" w:rsidRDefault="0026616C" w:rsidP="00D702E8">
      <w:pPr>
        <w:numPr>
          <w:ilvl w:val="0"/>
          <w:numId w:val="6"/>
        </w:numPr>
        <w:tabs>
          <w:tab w:val="clear" w:pos="720"/>
          <w:tab w:val="num" w:pos="426"/>
        </w:tabs>
        <w:spacing w:line="360" w:lineRule="auto"/>
        <w:ind w:hanging="851"/>
        <w:rPr>
          <w:rFonts w:ascii="Arial" w:hAnsi="Arial" w:cs="Arial"/>
          <w:lang w:val="en-US"/>
        </w:rPr>
      </w:pPr>
      <w:r w:rsidRPr="0026616C">
        <w:rPr>
          <w:rFonts w:ascii="Arial" w:hAnsi="Arial" w:cs="Arial"/>
          <w:lang w:val="en-US"/>
        </w:rPr>
        <w:t>STEP 3.</w:t>
      </w:r>
      <w:r w:rsidRPr="0026616C">
        <w:rPr>
          <w:rFonts w:ascii="Arial" w:hAnsi="Arial" w:cs="Arial"/>
          <w:lang w:val="en-US"/>
        </w:rPr>
        <w:tab/>
        <w:t>Elaboration of an overall vision for the future of the region</w:t>
      </w:r>
    </w:p>
    <w:p w14:paraId="2C7711C4" w14:textId="77777777" w:rsidR="0026616C" w:rsidRPr="00D702E8" w:rsidRDefault="0026616C" w:rsidP="00D702E8">
      <w:pPr>
        <w:numPr>
          <w:ilvl w:val="0"/>
          <w:numId w:val="6"/>
        </w:numPr>
        <w:tabs>
          <w:tab w:val="clear" w:pos="720"/>
          <w:tab w:val="num" w:pos="426"/>
        </w:tabs>
        <w:spacing w:line="360" w:lineRule="auto"/>
        <w:ind w:hanging="851"/>
        <w:rPr>
          <w:rFonts w:ascii="Arial" w:hAnsi="Arial" w:cs="Arial"/>
          <w:lang w:val="en-US"/>
        </w:rPr>
      </w:pPr>
      <w:r w:rsidRPr="0026616C">
        <w:rPr>
          <w:rFonts w:ascii="Arial" w:hAnsi="Arial" w:cs="Arial"/>
          <w:lang w:val="en-US"/>
        </w:rPr>
        <w:t>STEP 4.</w:t>
      </w:r>
      <w:r w:rsidRPr="0026616C">
        <w:rPr>
          <w:rFonts w:ascii="Arial" w:hAnsi="Arial" w:cs="Arial"/>
          <w:lang w:val="en-US"/>
        </w:rPr>
        <w:tab/>
        <w:t>Identification of priorities</w:t>
      </w:r>
    </w:p>
    <w:p w14:paraId="6EF14CDC" w14:textId="4090B2D4" w:rsidR="0026616C" w:rsidRPr="0026616C" w:rsidRDefault="0026616C" w:rsidP="00D702E8">
      <w:pPr>
        <w:numPr>
          <w:ilvl w:val="0"/>
          <w:numId w:val="6"/>
        </w:numPr>
        <w:tabs>
          <w:tab w:val="clear" w:pos="720"/>
        </w:tabs>
        <w:spacing w:line="360" w:lineRule="auto"/>
        <w:ind w:left="426" w:hanging="557"/>
        <w:rPr>
          <w:rFonts w:ascii="Arial" w:hAnsi="Arial" w:cs="Arial"/>
        </w:rPr>
      </w:pPr>
      <w:r w:rsidRPr="0026616C">
        <w:rPr>
          <w:rFonts w:ascii="Arial" w:hAnsi="Arial" w:cs="Arial"/>
          <w:lang w:val="en-US"/>
        </w:rPr>
        <w:t>STEP 5.</w:t>
      </w:r>
      <w:r w:rsidRPr="0026616C">
        <w:rPr>
          <w:rFonts w:ascii="Arial" w:hAnsi="Arial" w:cs="Arial"/>
          <w:lang w:val="en-US"/>
        </w:rPr>
        <w:tab/>
        <w:t xml:space="preserve">Definition of coherent policy mix, roadmaps and action </w:t>
      </w:r>
      <w:r w:rsidR="00D702E8" w:rsidRPr="0026616C">
        <w:rPr>
          <w:rFonts w:ascii="Arial" w:hAnsi="Arial" w:cs="Arial"/>
          <w:lang w:val="en-US"/>
        </w:rPr>
        <w:t>plan</w:t>
      </w:r>
      <w:r w:rsidR="00D702E8">
        <w:rPr>
          <w:rFonts w:ascii="Arial" w:hAnsi="Arial" w:cs="Arial"/>
          <w:lang w:val="en-US"/>
        </w:rPr>
        <w:tab/>
      </w:r>
    </w:p>
    <w:p w14:paraId="4B62CD0B" w14:textId="114E3FEB" w:rsidR="0026616C" w:rsidRPr="00D702E8" w:rsidRDefault="0026616C" w:rsidP="00D702E8">
      <w:pPr>
        <w:numPr>
          <w:ilvl w:val="0"/>
          <w:numId w:val="6"/>
        </w:numPr>
        <w:tabs>
          <w:tab w:val="clear" w:pos="720"/>
          <w:tab w:val="num" w:pos="426"/>
        </w:tabs>
        <w:spacing w:line="360" w:lineRule="auto"/>
        <w:ind w:hanging="851"/>
        <w:rPr>
          <w:rFonts w:ascii="Arial" w:hAnsi="Arial" w:cs="Arial"/>
          <w:lang w:val="en-US"/>
        </w:rPr>
      </w:pPr>
      <w:r w:rsidRPr="0026616C">
        <w:rPr>
          <w:rFonts w:ascii="Arial" w:hAnsi="Arial" w:cs="Arial"/>
          <w:lang w:val="en-US"/>
        </w:rPr>
        <w:t>STEP 6.</w:t>
      </w:r>
      <w:r w:rsidRPr="0026616C">
        <w:rPr>
          <w:rFonts w:ascii="Arial" w:hAnsi="Arial" w:cs="Arial"/>
          <w:lang w:val="en-US"/>
        </w:rPr>
        <w:tab/>
        <w:t>Integration of monit</w:t>
      </w:r>
      <w:r w:rsidR="00D702E8">
        <w:rPr>
          <w:rFonts w:ascii="Arial" w:hAnsi="Arial" w:cs="Arial"/>
          <w:lang w:val="en-US"/>
        </w:rPr>
        <w:t>oring and evaluation mechanisms</w:t>
      </w:r>
    </w:p>
    <w:p w14:paraId="26729C66" w14:textId="77777777" w:rsidR="0026616C" w:rsidRDefault="0026616C" w:rsidP="00FC1E3F">
      <w:pPr>
        <w:spacing w:line="360" w:lineRule="auto"/>
        <w:ind w:hanging="851"/>
        <w:rPr>
          <w:rFonts w:ascii="Arial" w:hAnsi="Arial" w:cs="Arial"/>
        </w:rPr>
      </w:pPr>
    </w:p>
    <w:p w14:paraId="261E7746" w14:textId="5D3BA463" w:rsidR="0026616C" w:rsidRDefault="0026616C" w:rsidP="00FC1E3F">
      <w:pPr>
        <w:spacing w:line="360" w:lineRule="auto"/>
        <w:ind w:hanging="851"/>
        <w:rPr>
          <w:rFonts w:ascii="Arial" w:hAnsi="Arial" w:cs="Arial"/>
          <w:b/>
          <w:bCs/>
          <w:lang w:val="en-US"/>
        </w:rPr>
      </w:pPr>
      <w:r w:rsidRPr="0026616C">
        <w:rPr>
          <w:rFonts w:ascii="Arial" w:hAnsi="Arial" w:cs="Arial"/>
          <w:b/>
          <w:bCs/>
          <w:lang w:val="en-US"/>
        </w:rPr>
        <w:t>An alternative stepwise approach for RIS 3 design</w:t>
      </w:r>
    </w:p>
    <w:p w14:paraId="2AF63220" w14:textId="77777777" w:rsidR="0026616C" w:rsidRDefault="0026616C" w:rsidP="00FC1E3F">
      <w:pPr>
        <w:spacing w:line="360" w:lineRule="auto"/>
        <w:ind w:hanging="851"/>
        <w:rPr>
          <w:rFonts w:ascii="Arial" w:hAnsi="Arial" w:cs="Arial"/>
          <w:b/>
          <w:bCs/>
          <w:lang w:val="en-US"/>
        </w:rPr>
      </w:pPr>
    </w:p>
    <w:p w14:paraId="1136E61D" w14:textId="77777777" w:rsidR="0026616C" w:rsidRPr="00D702E8" w:rsidRDefault="0026616C" w:rsidP="00D702E8">
      <w:pPr>
        <w:numPr>
          <w:ilvl w:val="0"/>
          <w:numId w:val="6"/>
        </w:numPr>
        <w:tabs>
          <w:tab w:val="clear" w:pos="720"/>
          <w:tab w:val="num" w:pos="426"/>
        </w:tabs>
        <w:spacing w:line="360" w:lineRule="auto"/>
        <w:ind w:hanging="851"/>
        <w:rPr>
          <w:rFonts w:ascii="Arial" w:hAnsi="Arial" w:cs="Arial"/>
          <w:lang w:val="en-US"/>
        </w:rPr>
      </w:pPr>
      <w:r w:rsidRPr="0026616C">
        <w:rPr>
          <w:rFonts w:ascii="Arial" w:hAnsi="Arial" w:cs="Arial"/>
          <w:lang w:val="en-US"/>
        </w:rPr>
        <w:t>STEP 1.</w:t>
      </w:r>
      <w:r w:rsidRPr="0026616C">
        <w:rPr>
          <w:rFonts w:ascii="Arial" w:hAnsi="Arial" w:cs="Arial"/>
          <w:lang w:val="en-US"/>
        </w:rPr>
        <w:tab/>
        <w:t xml:space="preserve">Analysis of the (local) </w:t>
      </w:r>
      <w:r w:rsidRPr="00D702E8">
        <w:rPr>
          <w:rFonts w:ascii="Arial" w:hAnsi="Arial" w:cs="Arial"/>
          <w:lang w:val="en-US"/>
        </w:rPr>
        <w:t>global</w:t>
      </w:r>
      <w:r w:rsidRPr="0026616C">
        <w:rPr>
          <w:rFonts w:ascii="Arial" w:hAnsi="Arial" w:cs="Arial"/>
          <w:lang w:val="en-US"/>
        </w:rPr>
        <w:t xml:space="preserve"> context and potential for innovation</w:t>
      </w:r>
    </w:p>
    <w:p w14:paraId="0226A840" w14:textId="77777777" w:rsidR="0026616C" w:rsidRPr="0026616C" w:rsidRDefault="0026616C" w:rsidP="00D702E8">
      <w:pPr>
        <w:numPr>
          <w:ilvl w:val="0"/>
          <w:numId w:val="7"/>
        </w:numPr>
        <w:tabs>
          <w:tab w:val="clear" w:pos="720"/>
          <w:tab w:val="num" w:pos="426"/>
        </w:tabs>
        <w:spacing w:line="360" w:lineRule="auto"/>
        <w:ind w:left="1418" w:hanging="1549"/>
        <w:rPr>
          <w:rFonts w:ascii="Arial" w:hAnsi="Arial" w:cs="Arial"/>
        </w:rPr>
      </w:pPr>
      <w:r w:rsidRPr="0026616C">
        <w:rPr>
          <w:rFonts w:ascii="Arial" w:hAnsi="Arial" w:cs="Arial"/>
          <w:lang w:val="en-US"/>
        </w:rPr>
        <w:t>STEP 2.</w:t>
      </w:r>
      <w:r w:rsidRPr="0026616C">
        <w:rPr>
          <w:rFonts w:ascii="Arial" w:hAnsi="Arial" w:cs="Arial"/>
          <w:lang w:val="en-US"/>
        </w:rPr>
        <w:tab/>
        <w:t xml:space="preserve">Governance– Ensuring (participation) </w:t>
      </w:r>
      <w:r w:rsidRPr="0026616C">
        <w:rPr>
          <w:rFonts w:ascii="Arial" w:hAnsi="Arial" w:cs="Arial"/>
          <w:color w:val="FF6600"/>
          <w:lang w:val="en-US"/>
        </w:rPr>
        <w:t>network</w:t>
      </w:r>
      <w:r w:rsidRPr="0026616C">
        <w:rPr>
          <w:rFonts w:ascii="Arial" w:hAnsi="Arial" w:cs="Arial"/>
          <w:lang w:val="en-US"/>
        </w:rPr>
        <w:t xml:space="preserve"> and (ownership) </w:t>
      </w:r>
      <w:r w:rsidRPr="0026616C">
        <w:rPr>
          <w:rFonts w:ascii="Arial" w:hAnsi="Arial" w:cs="Arial"/>
          <w:color w:val="FF6600"/>
          <w:lang w:val="en-US"/>
        </w:rPr>
        <w:t>share</w:t>
      </w:r>
    </w:p>
    <w:p w14:paraId="20115E31" w14:textId="3D1BDE72" w:rsidR="0026616C" w:rsidRPr="0026616C" w:rsidRDefault="0026616C" w:rsidP="00D702E8">
      <w:pPr>
        <w:numPr>
          <w:ilvl w:val="0"/>
          <w:numId w:val="7"/>
        </w:numPr>
        <w:tabs>
          <w:tab w:val="clear" w:pos="720"/>
        </w:tabs>
        <w:spacing w:line="360" w:lineRule="auto"/>
        <w:ind w:left="426" w:hanging="568"/>
        <w:rPr>
          <w:rFonts w:ascii="Arial" w:hAnsi="Arial" w:cs="Arial"/>
        </w:rPr>
      </w:pPr>
      <w:r w:rsidRPr="0026616C">
        <w:rPr>
          <w:rFonts w:ascii="Arial" w:hAnsi="Arial" w:cs="Arial"/>
          <w:lang w:val="en-US"/>
        </w:rPr>
        <w:t>STEP 3.</w:t>
      </w:r>
      <w:r w:rsidRPr="0026616C">
        <w:rPr>
          <w:rFonts w:ascii="Arial" w:hAnsi="Arial" w:cs="Arial"/>
          <w:lang w:val="en-US"/>
        </w:rPr>
        <w:tab/>
        <w:t xml:space="preserve">Elaboration of an overall vision for the (future) </w:t>
      </w:r>
      <w:r w:rsidRPr="0026616C">
        <w:rPr>
          <w:rFonts w:ascii="Arial" w:hAnsi="Arial" w:cs="Arial"/>
          <w:color w:val="FF6600"/>
          <w:lang w:val="en-US"/>
        </w:rPr>
        <w:t xml:space="preserve">past and present </w:t>
      </w:r>
      <w:r w:rsidR="00D702E8">
        <w:rPr>
          <w:rFonts w:ascii="Arial" w:hAnsi="Arial" w:cs="Arial"/>
          <w:color w:val="FF6600"/>
          <w:lang w:val="en-US"/>
        </w:rPr>
        <w:tab/>
      </w:r>
      <w:r w:rsidR="00D702E8">
        <w:rPr>
          <w:rFonts w:ascii="Arial" w:hAnsi="Arial" w:cs="Arial"/>
          <w:color w:val="FF6600"/>
          <w:lang w:val="en-US"/>
        </w:rPr>
        <w:tab/>
      </w:r>
      <w:r w:rsidRPr="0026616C">
        <w:rPr>
          <w:rFonts w:ascii="Arial" w:hAnsi="Arial" w:cs="Arial"/>
          <w:lang w:val="en-US"/>
        </w:rPr>
        <w:t>of the (region</w:t>
      </w:r>
      <w:r w:rsidRPr="0026616C">
        <w:rPr>
          <w:rFonts w:ascii="Arial" w:hAnsi="Arial" w:cs="Arial"/>
          <w:color w:val="FF6600"/>
          <w:lang w:val="en-US"/>
        </w:rPr>
        <w:t>) sector at global level</w:t>
      </w:r>
    </w:p>
    <w:p w14:paraId="55574775" w14:textId="77777777" w:rsidR="0026616C" w:rsidRPr="0026616C" w:rsidRDefault="0026616C" w:rsidP="00D702E8">
      <w:pPr>
        <w:numPr>
          <w:ilvl w:val="0"/>
          <w:numId w:val="7"/>
        </w:numPr>
        <w:tabs>
          <w:tab w:val="clear" w:pos="720"/>
          <w:tab w:val="num" w:pos="426"/>
        </w:tabs>
        <w:spacing w:line="360" w:lineRule="auto"/>
        <w:ind w:hanging="851"/>
        <w:rPr>
          <w:rFonts w:ascii="Arial" w:hAnsi="Arial" w:cs="Arial"/>
        </w:rPr>
      </w:pPr>
      <w:r w:rsidRPr="0026616C">
        <w:rPr>
          <w:rFonts w:ascii="Arial" w:hAnsi="Arial" w:cs="Arial"/>
          <w:lang w:val="en-US"/>
        </w:rPr>
        <w:t>STEP 4.</w:t>
      </w:r>
      <w:r w:rsidRPr="0026616C">
        <w:rPr>
          <w:rFonts w:ascii="Arial" w:hAnsi="Arial" w:cs="Arial"/>
          <w:lang w:val="en-US"/>
        </w:rPr>
        <w:tab/>
        <w:t xml:space="preserve">Identification of (priorities) </w:t>
      </w:r>
      <w:r w:rsidRPr="0026616C">
        <w:rPr>
          <w:rFonts w:ascii="Arial" w:hAnsi="Arial" w:cs="Arial"/>
          <w:color w:val="FF6600"/>
          <w:lang w:val="en-US"/>
        </w:rPr>
        <w:t>situation</w:t>
      </w:r>
    </w:p>
    <w:p w14:paraId="105D3331" w14:textId="5816BF42" w:rsidR="0026616C" w:rsidRPr="0026616C" w:rsidRDefault="0026616C" w:rsidP="00D702E8">
      <w:pPr>
        <w:numPr>
          <w:ilvl w:val="0"/>
          <w:numId w:val="7"/>
        </w:numPr>
        <w:tabs>
          <w:tab w:val="clear" w:pos="720"/>
          <w:tab w:val="num" w:pos="426"/>
        </w:tabs>
        <w:spacing w:line="360" w:lineRule="auto"/>
        <w:ind w:hanging="851"/>
        <w:rPr>
          <w:rFonts w:ascii="Arial" w:hAnsi="Arial" w:cs="Arial"/>
        </w:rPr>
      </w:pPr>
      <w:r w:rsidRPr="0026616C">
        <w:rPr>
          <w:rFonts w:ascii="Arial" w:hAnsi="Arial" w:cs="Arial"/>
          <w:lang w:val="en-US"/>
        </w:rPr>
        <w:t>STEP 5.</w:t>
      </w:r>
      <w:r w:rsidRPr="0026616C">
        <w:rPr>
          <w:rFonts w:ascii="Arial" w:hAnsi="Arial" w:cs="Arial"/>
          <w:lang w:val="en-US"/>
        </w:rPr>
        <w:tab/>
        <w:t xml:space="preserve">Definition of coherent policy (mix) </w:t>
      </w:r>
      <w:r w:rsidRPr="0026616C">
        <w:rPr>
          <w:rFonts w:ascii="Arial" w:hAnsi="Arial" w:cs="Arial"/>
          <w:color w:val="FF6600"/>
          <w:lang w:val="en-US"/>
        </w:rPr>
        <w:t>statement</w:t>
      </w:r>
      <w:r w:rsidRPr="0026616C">
        <w:rPr>
          <w:rFonts w:ascii="Arial" w:hAnsi="Arial" w:cs="Arial"/>
          <w:lang w:val="en-US"/>
        </w:rPr>
        <w:t xml:space="preserve">, (roadmaps) </w:t>
      </w:r>
      <w:r w:rsidR="00D702E8">
        <w:rPr>
          <w:rFonts w:ascii="Arial" w:hAnsi="Arial" w:cs="Arial"/>
          <w:lang w:val="en-US"/>
        </w:rPr>
        <w:tab/>
      </w:r>
      <w:r w:rsidRPr="0026616C">
        <w:rPr>
          <w:rFonts w:ascii="Arial" w:hAnsi="Arial" w:cs="Arial"/>
          <w:color w:val="FF6600"/>
          <w:lang w:val="en-US"/>
        </w:rPr>
        <w:t xml:space="preserve">accountability system </w:t>
      </w:r>
      <w:r w:rsidRPr="0026616C">
        <w:rPr>
          <w:rFonts w:ascii="Arial" w:hAnsi="Arial" w:cs="Arial"/>
          <w:lang w:val="en-US"/>
        </w:rPr>
        <w:t xml:space="preserve">and (action plan) </w:t>
      </w:r>
      <w:r w:rsidRPr="0026616C">
        <w:rPr>
          <w:rFonts w:ascii="Arial" w:hAnsi="Arial" w:cs="Arial"/>
          <w:color w:val="FF6600"/>
          <w:lang w:val="en-US"/>
        </w:rPr>
        <w:t>medium and long term</w:t>
      </w:r>
      <w:r w:rsidRPr="0026616C">
        <w:rPr>
          <w:rFonts w:ascii="Arial" w:hAnsi="Arial" w:cs="Arial"/>
          <w:lang w:val="en-US"/>
        </w:rPr>
        <w:t xml:space="preserve"> </w:t>
      </w:r>
      <w:r w:rsidR="00D702E8">
        <w:rPr>
          <w:rFonts w:ascii="Arial" w:hAnsi="Arial" w:cs="Arial"/>
          <w:lang w:val="en-US"/>
        </w:rPr>
        <w:tab/>
      </w:r>
      <w:r w:rsidRPr="0026616C">
        <w:rPr>
          <w:rFonts w:ascii="Arial" w:hAnsi="Arial" w:cs="Arial"/>
          <w:lang w:val="en-US"/>
        </w:rPr>
        <w:t>objectives</w:t>
      </w:r>
    </w:p>
    <w:p w14:paraId="6281908D" w14:textId="4AF6A598" w:rsidR="0026616C" w:rsidRPr="0026616C" w:rsidRDefault="0026616C" w:rsidP="00D702E8">
      <w:pPr>
        <w:numPr>
          <w:ilvl w:val="0"/>
          <w:numId w:val="7"/>
        </w:numPr>
        <w:tabs>
          <w:tab w:val="clear" w:pos="720"/>
          <w:tab w:val="num" w:pos="426"/>
        </w:tabs>
        <w:spacing w:line="360" w:lineRule="auto"/>
        <w:ind w:hanging="851"/>
        <w:rPr>
          <w:rFonts w:ascii="Arial" w:hAnsi="Arial" w:cs="Arial"/>
        </w:rPr>
      </w:pPr>
      <w:r w:rsidRPr="0026616C">
        <w:rPr>
          <w:rFonts w:ascii="Arial" w:hAnsi="Arial" w:cs="Arial"/>
          <w:lang w:val="en-US"/>
        </w:rPr>
        <w:t>STEP 6.</w:t>
      </w:r>
      <w:r w:rsidRPr="0026616C">
        <w:rPr>
          <w:rFonts w:ascii="Arial" w:hAnsi="Arial" w:cs="Arial"/>
          <w:lang w:val="en-US"/>
        </w:rPr>
        <w:tab/>
        <w:t xml:space="preserve">Integration of (monitoring) </w:t>
      </w:r>
      <w:r w:rsidRPr="0026616C">
        <w:rPr>
          <w:rFonts w:ascii="Arial" w:hAnsi="Arial" w:cs="Arial"/>
          <w:color w:val="FF6600"/>
          <w:lang w:val="en-US"/>
        </w:rPr>
        <w:t>documental</w:t>
      </w:r>
      <w:r w:rsidRPr="0026616C">
        <w:rPr>
          <w:rFonts w:ascii="Arial" w:hAnsi="Arial" w:cs="Arial"/>
          <w:lang w:val="en-US"/>
        </w:rPr>
        <w:t xml:space="preserve"> and (evaluation) </w:t>
      </w:r>
      <w:r w:rsidR="00D702E8">
        <w:rPr>
          <w:rFonts w:ascii="Arial" w:hAnsi="Arial" w:cs="Arial"/>
          <w:lang w:val="en-US"/>
        </w:rPr>
        <w:tab/>
      </w:r>
      <w:r w:rsidRPr="0026616C">
        <w:rPr>
          <w:rFonts w:ascii="Arial" w:hAnsi="Arial" w:cs="Arial"/>
          <w:color w:val="FF6600"/>
          <w:lang w:val="en-US"/>
        </w:rPr>
        <w:t>narrative</w:t>
      </w:r>
      <w:r w:rsidRPr="0026616C">
        <w:rPr>
          <w:rFonts w:ascii="Arial" w:hAnsi="Arial" w:cs="Arial"/>
          <w:lang w:val="en-US"/>
        </w:rPr>
        <w:t xml:space="preserve"> mechanisms.</w:t>
      </w:r>
    </w:p>
    <w:p w14:paraId="1BC3CF47" w14:textId="77777777" w:rsidR="0026616C" w:rsidRPr="0026616C" w:rsidRDefault="0026616C" w:rsidP="00FC1E3F">
      <w:pPr>
        <w:spacing w:line="360" w:lineRule="auto"/>
        <w:ind w:left="360" w:hanging="851"/>
        <w:rPr>
          <w:rFonts w:ascii="Arial" w:hAnsi="Arial" w:cs="Arial"/>
        </w:rPr>
      </w:pPr>
    </w:p>
    <w:p w14:paraId="348DD897" w14:textId="77777777" w:rsidR="00D702E8" w:rsidRDefault="0026616C" w:rsidP="00D702E8">
      <w:pPr>
        <w:spacing w:line="360" w:lineRule="auto"/>
        <w:ind w:left="-851" w:right="-273"/>
        <w:rPr>
          <w:rFonts w:ascii="Arial" w:hAnsi="Arial" w:cs="Arial"/>
          <w:lang w:val="en-US"/>
        </w:rPr>
      </w:pPr>
      <w:r w:rsidRPr="0026616C">
        <w:rPr>
          <w:rFonts w:ascii="Arial" w:hAnsi="Arial" w:cs="Arial"/>
          <w:lang w:val="en-US"/>
        </w:rPr>
        <w:t xml:space="preserve">As part of </w:t>
      </w:r>
      <w:r w:rsidR="00D702E8">
        <w:rPr>
          <w:rFonts w:ascii="Arial" w:hAnsi="Arial" w:cs="Arial"/>
          <w:lang w:val="en-US"/>
        </w:rPr>
        <w:t xml:space="preserve">the </w:t>
      </w:r>
      <w:r w:rsidRPr="0026616C">
        <w:rPr>
          <w:rFonts w:ascii="Arial" w:hAnsi="Arial" w:cs="Arial"/>
          <w:lang w:val="en-US"/>
        </w:rPr>
        <w:t xml:space="preserve">EU Cohesion Policy </w:t>
      </w:r>
      <w:r w:rsidR="00D702E8">
        <w:rPr>
          <w:rFonts w:ascii="Arial" w:hAnsi="Arial" w:cs="Arial"/>
          <w:lang w:val="en-US"/>
        </w:rPr>
        <w:t xml:space="preserve">for </w:t>
      </w:r>
      <w:r w:rsidRPr="0026616C">
        <w:rPr>
          <w:rFonts w:ascii="Arial" w:hAnsi="Arial" w:cs="Arial"/>
          <w:lang w:val="en-US"/>
        </w:rPr>
        <w:t>2014-2</w:t>
      </w:r>
      <w:r w:rsidR="00D702E8">
        <w:rPr>
          <w:rFonts w:ascii="Arial" w:hAnsi="Arial" w:cs="Arial"/>
          <w:lang w:val="en-US"/>
        </w:rPr>
        <w:t xml:space="preserve">020, the European Commission is </w:t>
      </w:r>
      <w:r w:rsidRPr="0026616C">
        <w:rPr>
          <w:rFonts w:ascii="Arial" w:hAnsi="Arial" w:cs="Arial"/>
          <w:lang w:val="en-US"/>
        </w:rPr>
        <w:t xml:space="preserve">proposing to make </w:t>
      </w:r>
      <w:r w:rsidRPr="00D702E8">
        <w:rPr>
          <w:rFonts w:ascii="Arial" w:hAnsi="Arial" w:cs="Arial"/>
          <w:lang w:val="en-US"/>
        </w:rPr>
        <w:t>specialization</w:t>
      </w:r>
      <w:r w:rsidRPr="0026616C">
        <w:rPr>
          <w:rFonts w:ascii="Arial" w:hAnsi="Arial" w:cs="Arial"/>
          <w:lang w:val="en-US"/>
        </w:rPr>
        <w:t xml:space="preserve"> a pre-condition (</w:t>
      </w:r>
      <w:r>
        <w:rPr>
          <w:rFonts w:ascii="Arial" w:hAnsi="Arial" w:cs="Arial"/>
          <w:lang w:val="en-US"/>
        </w:rPr>
        <w:t xml:space="preserve">the </w:t>
      </w:r>
      <w:r w:rsidRPr="0026616C">
        <w:rPr>
          <w:rFonts w:ascii="Arial" w:hAnsi="Arial" w:cs="Arial"/>
          <w:lang w:val="en-US"/>
        </w:rPr>
        <w:t xml:space="preserve">so-called </w:t>
      </w:r>
      <w:r w:rsidRPr="00D702E8">
        <w:rPr>
          <w:rFonts w:ascii="Arial" w:hAnsi="Arial" w:cs="Arial"/>
          <w:lang w:val="en-US"/>
        </w:rPr>
        <w:t>‘ex ante conditionality’</w:t>
      </w:r>
      <w:r w:rsidRPr="0026616C">
        <w:rPr>
          <w:rFonts w:ascii="Arial" w:hAnsi="Arial" w:cs="Arial"/>
          <w:lang w:val="en-US"/>
        </w:rPr>
        <w:t>) for supporting investments for two key policy objectives: </w:t>
      </w:r>
    </w:p>
    <w:p w14:paraId="5D459C1F" w14:textId="77777777" w:rsidR="00D702E8" w:rsidRDefault="00D702E8" w:rsidP="00D702E8">
      <w:pPr>
        <w:spacing w:line="360" w:lineRule="auto"/>
        <w:ind w:left="-851" w:right="-273"/>
        <w:rPr>
          <w:rFonts w:ascii="Arial" w:hAnsi="Arial" w:cs="Arial"/>
          <w:lang w:val="en-US"/>
        </w:rPr>
      </w:pPr>
    </w:p>
    <w:p w14:paraId="6A6F71C7" w14:textId="77777777" w:rsidR="00D702E8" w:rsidRDefault="0026616C" w:rsidP="00D702E8">
      <w:pPr>
        <w:pStyle w:val="ListParagraph"/>
        <w:numPr>
          <w:ilvl w:val="0"/>
          <w:numId w:val="10"/>
        </w:numPr>
        <w:spacing w:line="360" w:lineRule="auto"/>
        <w:ind w:left="0" w:right="-273" w:hanging="567"/>
        <w:rPr>
          <w:rFonts w:ascii="Arial" w:hAnsi="Arial" w:cs="Arial"/>
          <w:lang w:val="en-US"/>
        </w:rPr>
      </w:pPr>
      <w:r w:rsidRPr="00D702E8">
        <w:rPr>
          <w:rFonts w:ascii="Arial" w:hAnsi="Arial" w:cs="Arial"/>
          <w:lang w:val="en-US"/>
        </w:rPr>
        <w:t xml:space="preserve">Strengthening research, technological development and innovation (the R&amp;I target); and </w:t>
      </w:r>
    </w:p>
    <w:p w14:paraId="41EDBC0F" w14:textId="3E2628E8" w:rsidR="0026616C" w:rsidRPr="00D702E8" w:rsidRDefault="0026616C" w:rsidP="00D702E8">
      <w:pPr>
        <w:pStyle w:val="ListParagraph"/>
        <w:numPr>
          <w:ilvl w:val="0"/>
          <w:numId w:val="10"/>
        </w:numPr>
        <w:spacing w:line="360" w:lineRule="auto"/>
        <w:ind w:left="0" w:right="-273" w:hanging="567"/>
        <w:rPr>
          <w:rFonts w:ascii="Arial" w:hAnsi="Arial" w:cs="Arial"/>
          <w:lang w:val="en-US"/>
        </w:rPr>
      </w:pPr>
      <w:r w:rsidRPr="00D702E8">
        <w:rPr>
          <w:rFonts w:ascii="Arial" w:hAnsi="Arial" w:cs="Arial"/>
          <w:lang w:val="en-US"/>
        </w:rPr>
        <w:t>Enhancing access to and use of quality of ICT (the ICT target).</w:t>
      </w:r>
      <w:r>
        <w:rPr>
          <w:rStyle w:val="FootnoteReference"/>
          <w:rFonts w:ascii="Arial" w:hAnsi="Arial" w:cs="Arial"/>
          <w:lang w:val="en-US"/>
        </w:rPr>
        <w:footnoteReference w:id="5"/>
      </w:r>
    </w:p>
    <w:p w14:paraId="274298A7" w14:textId="77777777" w:rsidR="0026616C" w:rsidRDefault="0026616C" w:rsidP="00FC1E3F">
      <w:pPr>
        <w:spacing w:line="360" w:lineRule="auto"/>
        <w:ind w:hanging="851"/>
        <w:rPr>
          <w:rFonts w:ascii="Arial" w:hAnsi="Arial" w:cs="Arial"/>
        </w:rPr>
      </w:pPr>
    </w:p>
    <w:p w14:paraId="7EAF30DB" w14:textId="3394ED91" w:rsidR="0026616C" w:rsidRDefault="00A2448D" w:rsidP="00FC1E3F">
      <w:pPr>
        <w:spacing w:line="360" w:lineRule="auto"/>
        <w:ind w:hanging="851"/>
        <w:rPr>
          <w:rFonts w:ascii="Arial" w:hAnsi="Arial" w:cs="Arial"/>
          <w:b/>
          <w:lang w:val="en-US"/>
        </w:rPr>
      </w:pPr>
      <w:r>
        <w:rPr>
          <w:rFonts w:ascii="Arial" w:hAnsi="Arial" w:cs="Arial"/>
          <w:b/>
        </w:rPr>
        <w:t>I would like to defend</w:t>
      </w:r>
      <w:r w:rsidR="0026616C" w:rsidRPr="0026616C">
        <w:rPr>
          <w:rFonts w:ascii="Arial" w:hAnsi="Arial" w:cs="Arial"/>
          <w:b/>
        </w:rPr>
        <w:t xml:space="preserve"> </w:t>
      </w:r>
      <w:r w:rsidR="00D702E8">
        <w:rPr>
          <w:rFonts w:ascii="Arial" w:hAnsi="Arial" w:cs="Arial"/>
          <w:b/>
          <w:lang w:val="en-US"/>
        </w:rPr>
        <w:t>c</w:t>
      </w:r>
      <w:r w:rsidR="0026616C" w:rsidRPr="0026616C">
        <w:rPr>
          <w:rFonts w:ascii="Arial" w:hAnsi="Arial" w:cs="Arial"/>
          <w:b/>
          <w:lang w:val="en-US"/>
        </w:rPr>
        <w:t xml:space="preserve">ulture as </w:t>
      </w:r>
      <w:r w:rsidR="00D702E8">
        <w:rPr>
          <w:rFonts w:ascii="Arial" w:hAnsi="Arial" w:cs="Arial"/>
          <w:b/>
          <w:lang w:val="en-US"/>
        </w:rPr>
        <w:t xml:space="preserve">an </w:t>
      </w:r>
      <w:r w:rsidR="0026616C" w:rsidRPr="0026616C">
        <w:rPr>
          <w:rFonts w:ascii="Arial" w:hAnsi="Arial" w:cs="Arial"/>
          <w:b/>
          <w:lang w:val="en-US"/>
        </w:rPr>
        <w:t>‘</w:t>
      </w:r>
      <w:r w:rsidR="0026616C" w:rsidRPr="0026616C">
        <w:rPr>
          <w:rFonts w:ascii="Arial" w:hAnsi="Arial" w:cs="Arial"/>
          <w:b/>
          <w:i/>
          <w:iCs/>
          <w:lang w:val="en-US"/>
        </w:rPr>
        <w:t xml:space="preserve">ex ante </w:t>
      </w:r>
      <w:r w:rsidR="0026616C" w:rsidRPr="0026616C">
        <w:rPr>
          <w:rFonts w:ascii="Arial" w:hAnsi="Arial" w:cs="Arial"/>
          <w:b/>
          <w:lang w:val="en-US"/>
        </w:rPr>
        <w:t>conditionality’.</w:t>
      </w:r>
    </w:p>
    <w:p w14:paraId="25E674D3" w14:textId="77777777" w:rsidR="00A2448D" w:rsidRDefault="00A2448D" w:rsidP="00FC1E3F">
      <w:pPr>
        <w:spacing w:line="360" w:lineRule="auto"/>
        <w:ind w:hanging="851"/>
        <w:rPr>
          <w:rFonts w:ascii="Arial" w:hAnsi="Arial" w:cs="Arial"/>
          <w:b/>
          <w:lang w:val="en-US"/>
        </w:rPr>
      </w:pPr>
    </w:p>
    <w:p w14:paraId="35588ED9" w14:textId="6945BDF2" w:rsidR="00A2448D" w:rsidRPr="00A2448D" w:rsidRDefault="00D702E8" w:rsidP="00FC1E3F">
      <w:pPr>
        <w:numPr>
          <w:ilvl w:val="0"/>
          <w:numId w:val="9"/>
        </w:numPr>
        <w:spacing w:line="360" w:lineRule="auto"/>
        <w:ind w:hanging="851"/>
        <w:rPr>
          <w:rFonts w:ascii="Arial" w:hAnsi="Arial" w:cs="Arial"/>
        </w:rPr>
      </w:pPr>
      <w:r>
        <w:rPr>
          <w:rFonts w:ascii="Arial" w:hAnsi="Arial" w:cs="Arial"/>
          <w:lang w:val="en-US"/>
        </w:rPr>
        <w:t>Stressing</w:t>
      </w:r>
      <w:r w:rsidR="00A2448D" w:rsidRPr="00A2448D">
        <w:rPr>
          <w:rFonts w:ascii="Arial" w:hAnsi="Arial" w:cs="Arial"/>
          <w:lang w:val="en-US"/>
        </w:rPr>
        <w:t xml:space="preserve"> </w:t>
      </w:r>
      <w:r>
        <w:rPr>
          <w:rFonts w:ascii="Arial" w:hAnsi="Arial" w:cs="Arial"/>
          <w:lang w:val="en-US"/>
        </w:rPr>
        <w:t>c</w:t>
      </w:r>
      <w:r w:rsidR="00A2448D" w:rsidRPr="00A2448D">
        <w:rPr>
          <w:rFonts w:ascii="Arial" w:hAnsi="Arial" w:cs="Arial"/>
          <w:lang w:val="en-US"/>
        </w:rPr>
        <w:t>ulture as a framework concept for innovation, creativity and value:</w:t>
      </w:r>
    </w:p>
    <w:p w14:paraId="216CF054" w14:textId="77777777" w:rsidR="00A2448D" w:rsidRPr="00A2448D" w:rsidRDefault="00A2448D" w:rsidP="00FC1E3F">
      <w:pPr>
        <w:numPr>
          <w:ilvl w:val="0"/>
          <w:numId w:val="9"/>
        </w:numPr>
        <w:spacing w:line="360" w:lineRule="auto"/>
        <w:ind w:hanging="851"/>
        <w:rPr>
          <w:rFonts w:ascii="Arial" w:hAnsi="Arial" w:cs="Arial"/>
        </w:rPr>
      </w:pPr>
      <w:r w:rsidRPr="00A2448D">
        <w:rPr>
          <w:rFonts w:ascii="Arial" w:hAnsi="Arial" w:cs="Arial"/>
          <w:lang w:val="en-US"/>
        </w:rPr>
        <w:t>Culture is the only concept that corresponds to a general human capability to define, interpret, understand and act about himself, the others and the world.</w:t>
      </w:r>
    </w:p>
    <w:p w14:paraId="6B4C83A8" w14:textId="5DDA5AC5" w:rsidR="00A2448D" w:rsidRPr="00A2448D" w:rsidRDefault="00A2448D" w:rsidP="00FC1E3F">
      <w:pPr>
        <w:numPr>
          <w:ilvl w:val="0"/>
          <w:numId w:val="9"/>
        </w:numPr>
        <w:spacing w:line="360" w:lineRule="auto"/>
        <w:ind w:hanging="851"/>
        <w:rPr>
          <w:rFonts w:ascii="Arial" w:hAnsi="Arial" w:cs="Arial"/>
        </w:rPr>
      </w:pPr>
      <w:r w:rsidRPr="00A2448D">
        <w:rPr>
          <w:rFonts w:ascii="Arial" w:hAnsi="Arial" w:cs="Arial"/>
          <w:lang w:val="en-US"/>
        </w:rPr>
        <w:t xml:space="preserve">Culture is the hidden agenda of every community – our </w:t>
      </w:r>
      <w:r w:rsidR="00D702E8">
        <w:rPr>
          <w:rFonts w:ascii="Arial" w:hAnsi="Arial" w:cs="Arial"/>
          <w:lang w:val="en-US"/>
        </w:rPr>
        <w:t>departure point</w:t>
      </w:r>
      <w:r w:rsidRPr="00A2448D">
        <w:rPr>
          <w:rFonts w:ascii="Arial" w:hAnsi="Arial" w:cs="Arial"/>
          <w:lang w:val="en-US"/>
        </w:rPr>
        <w:t>, our concepts and prejudices.</w:t>
      </w:r>
    </w:p>
    <w:p w14:paraId="2C712863" w14:textId="416BC9F9" w:rsidR="00D852D8" w:rsidRPr="00D852D8" w:rsidRDefault="00A2448D" w:rsidP="00FC1E3F">
      <w:pPr>
        <w:numPr>
          <w:ilvl w:val="0"/>
          <w:numId w:val="9"/>
        </w:numPr>
        <w:spacing w:line="360" w:lineRule="auto"/>
        <w:ind w:hanging="851"/>
        <w:rPr>
          <w:rFonts w:ascii="Arial" w:hAnsi="Arial" w:cs="Arial"/>
        </w:rPr>
      </w:pPr>
      <w:r w:rsidRPr="00A2448D">
        <w:rPr>
          <w:rFonts w:ascii="Arial" w:hAnsi="Arial" w:cs="Arial"/>
          <w:lang w:val="en-US"/>
        </w:rPr>
        <w:t xml:space="preserve">We </w:t>
      </w:r>
      <w:r w:rsidR="00D852D8" w:rsidRPr="00A2448D">
        <w:rPr>
          <w:rFonts w:ascii="Arial" w:hAnsi="Arial" w:cs="Arial"/>
          <w:lang w:val="en-US"/>
        </w:rPr>
        <w:t xml:space="preserve">always </w:t>
      </w:r>
      <w:r w:rsidRPr="00A2448D">
        <w:rPr>
          <w:rFonts w:ascii="Arial" w:hAnsi="Arial" w:cs="Arial"/>
          <w:lang w:val="en-US"/>
        </w:rPr>
        <w:t>think and act culturally.</w:t>
      </w:r>
    </w:p>
    <w:p w14:paraId="21A5CB44" w14:textId="77777777" w:rsidR="0026616C" w:rsidRDefault="0026616C" w:rsidP="00FC1E3F">
      <w:pPr>
        <w:spacing w:line="360" w:lineRule="auto"/>
        <w:ind w:hanging="851"/>
        <w:rPr>
          <w:rFonts w:ascii="Arial" w:hAnsi="Arial" w:cs="Arial"/>
        </w:rPr>
      </w:pPr>
    </w:p>
    <w:p w14:paraId="5BD3942B" w14:textId="55DC4B87" w:rsidR="00741257" w:rsidRPr="00DF1741" w:rsidRDefault="00741257" w:rsidP="00D852D8">
      <w:pPr>
        <w:spacing w:line="360" w:lineRule="auto"/>
        <w:ind w:left="-851"/>
        <w:rPr>
          <w:rFonts w:ascii="Arial" w:hAnsi="Arial" w:cs="Arial"/>
        </w:rPr>
      </w:pPr>
      <w:r w:rsidRPr="00DF1741">
        <w:rPr>
          <w:rFonts w:ascii="Arial" w:hAnsi="Arial" w:cs="Arial"/>
        </w:rPr>
        <w:t xml:space="preserve">As already </w:t>
      </w:r>
      <w:r w:rsidR="00A2448D">
        <w:rPr>
          <w:rFonts w:ascii="Arial" w:hAnsi="Arial" w:cs="Arial"/>
        </w:rPr>
        <w:t>quoted</w:t>
      </w:r>
      <w:r w:rsidRPr="00DF1741">
        <w:rPr>
          <w:rFonts w:ascii="Arial" w:hAnsi="Arial" w:cs="Arial"/>
        </w:rPr>
        <w:t>, the OECD report on ‘Higher Education Regio</w:t>
      </w:r>
      <w:r w:rsidR="00D852D8">
        <w:rPr>
          <w:rFonts w:ascii="Arial" w:hAnsi="Arial" w:cs="Arial"/>
        </w:rPr>
        <w:t xml:space="preserve">ns: global </w:t>
      </w:r>
      <w:r w:rsidRPr="00DF1741">
        <w:rPr>
          <w:rFonts w:ascii="Arial" w:hAnsi="Arial" w:cs="Arial"/>
        </w:rPr>
        <w:t xml:space="preserve">competitive, locally engaged’, issued in 2007, </w:t>
      </w:r>
      <w:r w:rsidR="00D852D8">
        <w:rPr>
          <w:rFonts w:ascii="Arial" w:hAnsi="Arial" w:cs="Arial"/>
        </w:rPr>
        <w:t>states</w:t>
      </w:r>
      <w:r w:rsidRPr="00DF1741">
        <w:rPr>
          <w:rFonts w:ascii="Arial" w:hAnsi="Arial" w:cs="Arial"/>
        </w:rPr>
        <w:t xml:space="preserve"> that we are living a parallel process of globalization and localization. In this process, countries are turning their production towards value-added segments and knowledge-intensive products and services, and, consequently, there is a greater dependency on access to new technologies, knowledge  and skills.</w:t>
      </w:r>
    </w:p>
    <w:p w14:paraId="5EE82D48" w14:textId="77777777" w:rsidR="00741257" w:rsidRPr="00DF1741" w:rsidRDefault="00741257" w:rsidP="00FC1E3F">
      <w:pPr>
        <w:spacing w:line="360" w:lineRule="auto"/>
        <w:ind w:hanging="851"/>
        <w:rPr>
          <w:rFonts w:ascii="Arial" w:hAnsi="Arial" w:cs="Arial"/>
        </w:rPr>
      </w:pPr>
    </w:p>
    <w:p w14:paraId="0C1E0012" w14:textId="6363C10B" w:rsidR="00741257" w:rsidRPr="00DF1741" w:rsidRDefault="00741257" w:rsidP="00D852D8">
      <w:pPr>
        <w:spacing w:line="360" w:lineRule="auto"/>
        <w:ind w:left="-851"/>
        <w:rPr>
          <w:rFonts w:ascii="Arial" w:hAnsi="Arial" w:cs="Arial"/>
        </w:rPr>
      </w:pPr>
      <w:r w:rsidRPr="00DF1741">
        <w:rPr>
          <w:rFonts w:ascii="Arial" w:hAnsi="Arial" w:cs="Arial"/>
        </w:rPr>
        <w:t>I would like to focus on knowledge and skills from the perspective of the relation</w:t>
      </w:r>
      <w:r w:rsidR="00D852D8">
        <w:rPr>
          <w:rFonts w:ascii="Arial" w:hAnsi="Arial" w:cs="Arial"/>
        </w:rPr>
        <w:t>ship</w:t>
      </w:r>
      <w:r w:rsidRPr="00DF1741">
        <w:rPr>
          <w:rFonts w:ascii="Arial" w:hAnsi="Arial" w:cs="Arial"/>
        </w:rPr>
        <w:t xml:space="preserve"> between universities and culture.</w:t>
      </w:r>
    </w:p>
    <w:p w14:paraId="75F56F01" w14:textId="77777777" w:rsidR="00741257" w:rsidRPr="00DF1741" w:rsidRDefault="00741257" w:rsidP="00FC1E3F">
      <w:pPr>
        <w:spacing w:line="360" w:lineRule="auto"/>
        <w:ind w:hanging="851"/>
        <w:rPr>
          <w:rFonts w:ascii="Arial" w:hAnsi="Arial" w:cs="Arial"/>
        </w:rPr>
      </w:pPr>
    </w:p>
    <w:p w14:paraId="63B0699B" w14:textId="3A161DEB" w:rsidR="00C54E6A" w:rsidRDefault="00DF1741" w:rsidP="00D852D8">
      <w:pPr>
        <w:spacing w:line="360" w:lineRule="auto"/>
        <w:ind w:left="-851"/>
        <w:rPr>
          <w:rFonts w:ascii="Arial" w:hAnsi="Arial" w:cs="Arial"/>
        </w:rPr>
      </w:pPr>
      <w:r w:rsidRPr="00DF1741">
        <w:rPr>
          <w:rFonts w:ascii="Arial" w:hAnsi="Arial" w:cs="Arial"/>
        </w:rPr>
        <w:t xml:space="preserve">The same </w:t>
      </w:r>
      <w:r w:rsidR="00DA10BC">
        <w:rPr>
          <w:rFonts w:ascii="Arial" w:hAnsi="Arial" w:cs="Arial"/>
        </w:rPr>
        <w:t>repor</w:t>
      </w:r>
      <w:r w:rsidRPr="00DF1741">
        <w:rPr>
          <w:rFonts w:ascii="Arial" w:hAnsi="Arial" w:cs="Arial"/>
        </w:rPr>
        <w:t>t</w:t>
      </w:r>
      <w:r w:rsidR="00DA10BC">
        <w:rPr>
          <w:rFonts w:ascii="Arial" w:hAnsi="Arial" w:cs="Arial"/>
        </w:rPr>
        <w:t xml:space="preserve"> </w:t>
      </w:r>
      <w:r w:rsidR="00D852D8">
        <w:rPr>
          <w:rFonts w:ascii="Arial" w:hAnsi="Arial" w:cs="Arial"/>
        </w:rPr>
        <w:t>observes</w:t>
      </w:r>
      <w:r w:rsidRPr="00DF1741">
        <w:rPr>
          <w:rFonts w:ascii="Arial" w:hAnsi="Arial" w:cs="Arial"/>
        </w:rPr>
        <w:t xml:space="preserve"> that</w:t>
      </w:r>
      <w:r>
        <w:rPr>
          <w:rFonts w:ascii="Arial" w:hAnsi="Arial" w:cs="Arial"/>
        </w:rPr>
        <w:t xml:space="preserve"> </w:t>
      </w:r>
      <w:r w:rsidRPr="00DF1741">
        <w:rPr>
          <w:rFonts w:ascii="Arial" w:hAnsi="Arial" w:cs="Arial"/>
        </w:rPr>
        <w:t>’</w:t>
      </w:r>
      <w:r w:rsidRPr="00DF1741">
        <w:rPr>
          <w:rFonts w:ascii="Arial" w:hAnsi="Arial" w:cs="Arial"/>
          <w:color w:val="000000"/>
          <w:lang w:val="en-US" w:eastAsia="ja-JP"/>
        </w:rPr>
        <w:t xml:space="preserve">In the cultural </w:t>
      </w:r>
      <w:r w:rsidR="00D852D8">
        <w:rPr>
          <w:rFonts w:ascii="Arial" w:hAnsi="Arial" w:cs="Arial"/>
          <w:color w:val="000000"/>
          <w:lang w:val="en-US" w:eastAsia="ja-JP"/>
        </w:rPr>
        <w:t>field</w:t>
      </w:r>
      <w:r w:rsidRPr="00DF1741">
        <w:rPr>
          <w:rFonts w:ascii="Arial" w:hAnsi="Arial" w:cs="Arial"/>
          <w:color w:val="000000"/>
          <w:lang w:val="en-US" w:eastAsia="ja-JP"/>
        </w:rPr>
        <w:t>, the contribution made by culture to quality of life, the attraction of creative talent and the growth of creative industries are all part of regional development. Higher education can be a</w:t>
      </w:r>
      <w:r>
        <w:rPr>
          <w:rFonts w:ascii="Arial" w:hAnsi="Arial" w:cs="Arial"/>
          <w:color w:val="000000"/>
          <w:lang w:val="en-US" w:eastAsia="ja-JP"/>
        </w:rPr>
        <w:t xml:space="preserve"> major player in internationaliz</w:t>
      </w:r>
      <w:r w:rsidRPr="00DF1741">
        <w:rPr>
          <w:rFonts w:ascii="Arial" w:hAnsi="Arial" w:cs="Arial"/>
          <w:color w:val="000000"/>
          <w:lang w:val="en-US" w:eastAsia="ja-JP"/>
        </w:rPr>
        <w:t>ing their regions and making them more diverse and multicultural, but often not enough is made of international links in this regard’</w:t>
      </w:r>
      <w:r>
        <w:rPr>
          <w:rFonts w:ascii="Arial" w:hAnsi="Arial" w:cs="Arial"/>
        </w:rPr>
        <w:t>.</w:t>
      </w:r>
    </w:p>
    <w:p w14:paraId="01D03D0C" w14:textId="77777777" w:rsidR="00DF1741" w:rsidRDefault="00DF1741" w:rsidP="00FC1E3F">
      <w:pPr>
        <w:spacing w:line="360" w:lineRule="auto"/>
        <w:ind w:hanging="851"/>
        <w:rPr>
          <w:rFonts w:ascii="Arial" w:hAnsi="Arial" w:cs="Arial"/>
        </w:rPr>
      </w:pPr>
    </w:p>
    <w:p w14:paraId="2CC2B1C1" w14:textId="6DC02914" w:rsidR="00DF1741" w:rsidRDefault="00DF1741" w:rsidP="00D852D8">
      <w:pPr>
        <w:spacing w:line="360" w:lineRule="auto"/>
        <w:ind w:left="-851"/>
        <w:rPr>
          <w:rFonts w:ascii="Arial" w:hAnsi="Arial" w:cs="Arial"/>
        </w:rPr>
      </w:pPr>
      <w:r>
        <w:rPr>
          <w:rFonts w:ascii="Arial" w:hAnsi="Arial" w:cs="Arial"/>
        </w:rPr>
        <w:t xml:space="preserve">As it </w:t>
      </w:r>
      <w:r w:rsidR="00D852D8">
        <w:rPr>
          <w:rFonts w:ascii="Arial" w:hAnsi="Arial" w:cs="Arial"/>
        </w:rPr>
        <w:t xml:space="preserve">frequently </w:t>
      </w:r>
      <w:r>
        <w:rPr>
          <w:rFonts w:ascii="Arial" w:hAnsi="Arial" w:cs="Arial"/>
        </w:rPr>
        <w:t>happens</w:t>
      </w:r>
      <w:r w:rsidR="00D852D8">
        <w:rPr>
          <w:rFonts w:ascii="Arial" w:hAnsi="Arial" w:cs="Arial"/>
        </w:rPr>
        <w:t>, the</w:t>
      </w:r>
      <w:r>
        <w:rPr>
          <w:rFonts w:ascii="Arial" w:hAnsi="Arial" w:cs="Arial"/>
        </w:rPr>
        <w:t xml:space="preserve"> European Union (also in this field) discover</w:t>
      </w:r>
      <w:r w:rsidR="00D852D8">
        <w:rPr>
          <w:rFonts w:ascii="Arial" w:hAnsi="Arial" w:cs="Arial"/>
        </w:rPr>
        <w:t>ed</w:t>
      </w:r>
      <w:r>
        <w:rPr>
          <w:rFonts w:ascii="Arial" w:hAnsi="Arial" w:cs="Arial"/>
        </w:rPr>
        <w:t xml:space="preserve"> some years later the same that OECD </w:t>
      </w:r>
      <w:r w:rsidR="00D852D8">
        <w:rPr>
          <w:rFonts w:ascii="Arial" w:hAnsi="Arial" w:cs="Arial"/>
        </w:rPr>
        <w:t xml:space="preserve">had </w:t>
      </w:r>
      <w:r>
        <w:rPr>
          <w:rFonts w:ascii="Arial" w:hAnsi="Arial" w:cs="Arial"/>
        </w:rPr>
        <w:t xml:space="preserve">proposed before, and as it </w:t>
      </w:r>
      <w:r w:rsidR="00D852D8">
        <w:rPr>
          <w:rFonts w:ascii="Arial" w:hAnsi="Arial" w:cs="Arial"/>
        </w:rPr>
        <w:t xml:space="preserve">frequently </w:t>
      </w:r>
      <w:r>
        <w:rPr>
          <w:rFonts w:ascii="Arial" w:hAnsi="Arial" w:cs="Arial"/>
        </w:rPr>
        <w:t xml:space="preserve">happens, the </w:t>
      </w:r>
      <w:r w:rsidR="00EE6C3B">
        <w:rPr>
          <w:rFonts w:ascii="Arial" w:hAnsi="Arial" w:cs="Arial"/>
        </w:rPr>
        <w:t xml:space="preserve">way </w:t>
      </w:r>
      <w:r w:rsidR="00D852D8">
        <w:rPr>
          <w:rFonts w:ascii="Arial" w:hAnsi="Arial" w:cs="Arial"/>
        </w:rPr>
        <w:t xml:space="preserve">teh </w:t>
      </w:r>
      <w:r w:rsidR="00EE6C3B">
        <w:rPr>
          <w:rFonts w:ascii="Arial" w:hAnsi="Arial" w:cs="Arial"/>
        </w:rPr>
        <w:t xml:space="preserve">EU is designing its programs </w:t>
      </w:r>
      <w:r w:rsidR="00D852D8">
        <w:rPr>
          <w:rFonts w:ascii="Arial" w:hAnsi="Arial" w:cs="Arial"/>
        </w:rPr>
        <w:t>for</w:t>
      </w:r>
      <w:r w:rsidR="00EE6C3B">
        <w:rPr>
          <w:rFonts w:ascii="Arial" w:hAnsi="Arial" w:cs="Arial"/>
        </w:rPr>
        <w:t xml:space="preserve"> </w:t>
      </w:r>
      <w:r>
        <w:rPr>
          <w:rFonts w:ascii="Arial" w:hAnsi="Arial" w:cs="Arial"/>
        </w:rPr>
        <w:t>the same subjec</w:t>
      </w:r>
      <w:r w:rsidR="00D852D8">
        <w:rPr>
          <w:rFonts w:ascii="Arial" w:hAnsi="Arial" w:cs="Arial"/>
        </w:rPr>
        <w:t xml:space="preserve">t is </w:t>
      </w:r>
      <w:r w:rsidR="00EE6C3B">
        <w:rPr>
          <w:rFonts w:ascii="Arial" w:hAnsi="Arial" w:cs="Arial"/>
        </w:rPr>
        <w:t>political</w:t>
      </w:r>
      <w:r w:rsidR="00D852D8">
        <w:rPr>
          <w:rFonts w:ascii="Arial" w:hAnsi="Arial" w:cs="Arial"/>
        </w:rPr>
        <w:t>ly more</w:t>
      </w:r>
      <w:r w:rsidR="00EE6C3B">
        <w:rPr>
          <w:rFonts w:ascii="Arial" w:hAnsi="Arial" w:cs="Arial"/>
        </w:rPr>
        <w:t xml:space="preserve"> correct and poor</w:t>
      </w:r>
      <w:r w:rsidR="00D852D8">
        <w:rPr>
          <w:rFonts w:ascii="Arial" w:hAnsi="Arial" w:cs="Arial"/>
        </w:rPr>
        <w:t>er</w:t>
      </w:r>
      <w:r w:rsidR="00EE6C3B">
        <w:rPr>
          <w:rFonts w:ascii="Arial" w:hAnsi="Arial" w:cs="Arial"/>
        </w:rPr>
        <w:t xml:space="preserve"> in some fundamental aspects.</w:t>
      </w:r>
    </w:p>
    <w:p w14:paraId="4429FC07" w14:textId="77777777" w:rsidR="00EE6C3B" w:rsidRDefault="00EE6C3B" w:rsidP="00FC1E3F">
      <w:pPr>
        <w:spacing w:line="360" w:lineRule="auto"/>
        <w:ind w:hanging="851"/>
        <w:rPr>
          <w:rFonts w:ascii="Arial" w:hAnsi="Arial" w:cs="Arial"/>
        </w:rPr>
      </w:pPr>
    </w:p>
    <w:p w14:paraId="19B66AE4" w14:textId="041B6B46" w:rsidR="00EE6C3B" w:rsidRPr="00D852D8" w:rsidRDefault="00EE6C3B" w:rsidP="00D852D8">
      <w:pPr>
        <w:spacing w:line="360" w:lineRule="auto"/>
        <w:ind w:left="-851"/>
        <w:rPr>
          <w:rFonts w:ascii="Arial" w:hAnsi="Arial" w:cs="Arial"/>
        </w:rPr>
      </w:pPr>
      <w:r>
        <w:rPr>
          <w:rFonts w:ascii="Arial" w:hAnsi="Arial" w:cs="Arial"/>
        </w:rPr>
        <w:t xml:space="preserve">This is reconized by John Goddard and Louise Kempton, </w:t>
      </w:r>
      <w:r w:rsidR="00D852D8">
        <w:rPr>
          <w:rFonts w:ascii="Arial" w:hAnsi="Arial" w:cs="Arial"/>
        </w:rPr>
        <w:t xml:space="preserve">who prepared the </w:t>
      </w:r>
      <w:r>
        <w:rPr>
          <w:rFonts w:ascii="Arial" w:hAnsi="Arial" w:cs="Arial"/>
        </w:rPr>
        <w:t xml:space="preserve">guide </w:t>
      </w:r>
      <w:r w:rsidR="00D852D8">
        <w:rPr>
          <w:rFonts w:ascii="Arial" w:hAnsi="Arial" w:cs="Arial"/>
        </w:rPr>
        <w:t xml:space="preserve">on </w:t>
      </w:r>
      <w:r>
        <w:rPr>
          <w:rFonts w:ascii="Arial" w:hAnsi="Arial" w:cs="Arial"/>
        </w:rPr>
        <w:t>‘Con</w:t>
      </w:r>
      <w:r w:rsidR="00D852D8">
        <w:rPr>
          <w:rFonts w:ascii="Arial" w:hAnsi="Arial" w:cs="Arial"/>
        </w:rPr>
        <w:t>n</w:t>
      </w:r>
      <w:r>
        <w:rPr>
          <w:rFonts w:ascii="Arial" w:hAnsi="Arial" w:cs="Arial"/>
        </w:rPr>
        <w:t>ecting Universities to regio</w:t>
      </w:r>
      <w:r w:rsidR="0093271B">
        <w:rPr>
          <w:rFonts w:ascii="Arial" w:hAnsi="Arial" w:cs="Arial"/>
        </w:rPr>
        <w:t>nal growth: a pratical guide’ for the</w:t>
      </w:r>
      <w:r>
        <w:rPr>
          <w:rFonts w:ascii="Arial" w:hAnsi="Arial" w:cs="Arial"/>
        </w:rPr>
        <w:t xml:space="preserve"> European Commission</w:t>
      </w:r>
      <w:r w:rsidR="00D852D8">
        <w:rPr>
          <w:rFonts w:ascii="Arial" w:hAnsi="Arial" w:cs="Arial"/>
        </w:rPr>
        <w:t>’</w:t>
      </w:r>
      <w:r>
        <w:rPr>
          <w:rFonts w:ascii="Arial" w:hAnsi="Arial" w:cs="Arial"/>
        </w:rPr>
        <w:t xml:space="preserve">, when they say: </w:t>
      </w:r>
      <w:r w:rsidRPr="00EE6C3B">
        <w:rPr>
          <w:rFonts w:ascii="Arial" w:hAnsi="Arial" w:cs="Arial"/>
        </w:rPr>
        <w:t>‘</w:t>
      </w:r>
      <w:r w:rsidRPr="00D852D8">
        <w:rPr>
          <w:rFonts w:ascii="Arial" w:hAnsi="Arial" w:cs="Arial"/>
        </w:rPr>
        <w:t xml:space="preserve">Furthermore the dominant paradigm has been one of a technology push, which has largely ignored the potential contribution of the Arts, Humanities and Social Sciences to regional development and innovation. Even the terminology and infrastructure of innovation has had a strong bias towards an assumption of a scientific or technological basis (e.g. many universities have </w:t>
      </w:r>
      <w:r w:rsidRPr="00D852D8">
        <w:rPr>
          <w:rFonts w:ascii="Arial" w:hAnsi="Arial" w:cs="Arial" w:hint="eastAsia"/>
        </w:rPr>
        <w:t>“</w:t>
      </w:r>
      <w:r w:rsidR="00D852D8">
        <w:rPr>
          <w:rFonts w:ascii="Arial" w:hAnsi="Arial" w:cs="Arial"/>
        </w:rPr>
        <w:t>’</w:t>
      </w:r>
      <w:r w:rsidRPr="00D852D8">
        <w:rPr>
          <w:rFonts w:ascii="Arial" w:hAnsi="Arial" w:cs="Arial"/>
        </w:rPr>
        <w:t>technology transfer offices</w:t>
      </w:r>
      <w:r w:rsidR="00D852D8">
        <w:rPr>
          <w:rFonts w:ascii="Arial" w:hAnsi="Arial" w:cs="Arial"/>
        </w:rPr>
        <w:t>’</w:t>
      </w:r>
      <w:r w:rsidRPr="00D852D8">
        <w:rPr>
          <w:rFonts w:ascii="Arial" w:hAnsi="Arial" w:cs="Arial"/>
        </w:rPr>
        <w:t>). Many of the examples used to illustrate points in this guide will reflect this dominant approach. However policy makers should consider how this mi</w:t>
      </w:r>
      <w:r w:rsidR="00D852D8">
        <w:rPr>
          <w:rFonts w:ascii="Arial" w:hAnsi="Arial" w:cs="Arial"/>
        </w:rPr>
        <w:t>ght be challenged going forward</w:t>
      </w:r>
      <w:r w:rsidRPr="00D852D8">
        <w:rPr>
          <w:rFonts w:ascii="Arial" w:hAnsi="Arial" w:cs="Arial"/>
        </w:rPr>
        <w:t>, and seek to embed the non traditional players in the innovation process in future programmes.’</w:t>
      </w:r>
    </w:p>
    <w:p w14:paraId="062F7836" w14:textId="77777777" w:rsidR="00712511" w:rsidRPr="00D852D8" w:rsidRDefault="00712511" w:rsidP="00D852D8">
      <w:pPr>
        <w:spacing w:line="360" w:lineRule="auto"/>
        <w:ind w:left="-851"/>
        <w:rPr>
          <w:rFonts w:ascii="Arial" w:hAnsi="Arial" w:cs="Arial"/>
        </w:rPr>
      </w:pPr>
    </w:p>
    <w:p w14:paraId="662358C0" w14:textId="5DA5E6F5" w:rsidR="00712511" w:rsidRPr="00D852D8" w:rsidRDefault="00712511" w:rsidP="00D852D8">
      <w:pPr>
        <w:spacing w:line="360" w:lineRule="auto"/>
        <w:ind w:left="-851"/>
        <w:rPr>
          <w:rFonts w:ascii="Arial" w:hAnsi="Arial" w:cs="Arial"/>
        </w:rPr>
      </w:pPr>
      <w:r w:rsidRPr="00D852D8">
        <w:rPr>
          <w:rFonts w:ascii="Arial" w:hAnsi="Arial" w:cs="Arial"/>
        </w:rPr>
        <w:t xml:space="preserve">And it is pointed out in the Guide that ‘It is recommended that Managing Authorities and Universities adopt a broader definition of innovation to acknowledge the role that arts, humanities and social sciences can play, </w:t>
      </w:r>
      <w:r w:rsidR="00D852D8">
        <w:rPr>
          <w:rFonts w:ascii="Arial" w:hAnsi="Arial" w:cs="Arial"/>
        </w:rPr>
        <w:t>especially in responding to the</w:t>
      </w:r>
      <w:r w:rsidR="00D852D8" w:rsidRPr="00D852D8">
        <w:rPr>
          <w:rFonts w:ascii="Arial" w:hAnsi="Arial" w:cs="Arial"/>
        </w:rPr>
        <w:t xml:space="preserve"> </w:t>
      </w:r>
      <w:r w:rsidRPr="00D852D8">
        <w:rPr>
          <w:rFonts w:ascii="Arial" w:hAnsi="Arial" w:cs="Arial"/>
        </w:rPr>
        <w:t>‘Grand Cha</w:t>
      </w:r>
      <w:r w:rsidR="00D852D8">
        <w:rPr>
          <w:rFonts w:ascii="Arial" w:hAnsi="Arial" w:cs="Arial"/>
        </w:rPr>
        <w:t xml:space="preserve">llenges’ (Lund Declaration), </w:t>
      </w:r>
      <w:r w:rsidRPr="00D852D8">
        <w:rPr>
          <w:rFonts w:ascii="Arial" w:hAnsi="Arial" w:cs="Arial"/>
        </w:rPr>
        <w:t>and develop mechanisms that draw on the expertise and contribution from these disciplines to issues like regional entrepreneurship, creativity and social inclusion which form key dimensions to territorial development in the round.’</w:t>
      </w:r>
    </w:p>
    <w:p w14:paraId="7510B33C" w14:textId="77777777" w:rsidR="00EE6C3B" w:rsidRPr="00D852D8" w:rsidRDefault="00EE6C3B" w:rsidP="00D852D8">
      <w:pPr>
        <w:spacing w:line="360" w:lineRule="auto"/>
        <w:ind w:left="-851"/>
        <w:rPr>
          <w:rFonts w:ascii="Arial" w:hAnsi="Arial" w:cs="Arial"/>
        </w:rPr>
      </w:pPr>
    </w:p>
    <w:p w14:paraId="1CB8FDCF" w14:textId="4B088278" w:rsidR="0040424D" w:rsidRPr="00D852D8" w:rsidRDefault="0040424D" w:rsidP="00D852D8">
      <w:pPr>
        <w:spacing w:line="360" w:lineRule="auto"/>
        <w:ind w:left="-851"/>
        <w:rPr>
          <w:rFonts w:ascii="Arial" w:hAnsi="Arial" w:cs="Arial"/>
        </w:rPr>
      </w:pPr>
      <w:r w:rsidRPr="00D852D8">
        <w:rPr>
          <w:rFonts w:ascii="Arial" w:hAnsi="Arial" w:cs="Arial"/>
        </w:rPr>
        <w:t xml:space="preserve">The same guide </w:t>
      </w:r>
      <w:r w:rsidR="00D852D8">
        <w:rPr>
          <w:rFonts w:ascii="Arial" w:hAnsi="Arial" w:cs="Arial"/>
        </w:rPr>
        <w:t>stresses</w:t>
      </w:r>
      <w:r w:rsidRPr="00D852D8">
        <w:rPr>
          <w:rFonts w:ascii="Arial" w:hAnsi="Arial" w:cs="Arial"/>
        </w:rPr>
        <w:t xml:space="preserve"> that ‘Mobilising universities needs to be addressed in a </w:t>
      </w:r>
      <w:r w:rsidR="00D852D8">
        <w:rPr>
          <w:rFonts w:ascii="Arial" w:hAnsi="Arial" w:cs="Arial"/>
        </w:rPr>
        <w:t xml:space="preserve">‘holistic </w:t>
      </w:r>
      <w:r w:rsidRPr="00D852D8">
        <w:rPr>
          <w:rFonts w:ascii="Arial" w:hAnsi="Arial" w:cs="Arial"/>
        </w:rPr>
        <w:t>way’.</w:t>
      </w:r>
    </w:p>
    <w:p w14:paraId="7FEDAF29" w14:textId="77777777" w:rsidR="0040424D" w:rsidRPr="00D852D8" w:rsidRDefault="0040424D" w:rsidP="00D852D8">
      <w:pPr>
        <w:spacing w:line="360" w:lineRule="auto"/>
        <w:ind w:left="-851"/>
        <w:rPr>
          <w:rFonts w:ascii="Arial" w:hAnsi="Arial" w:cs="Arial"/>
        </w:rPr>
      </w:pPr>
    </w:p>
    <w:p w14:paraId="5C65A43D" w14:textId="688A525B" w:rsidR="0040424D" w:rsidRPr="00D852D8" w:rsidRDefault="0040424D" w:rsidP="00D852D8">
      <w:pPr>
        <w:spacing w:line="360" w:lineRule="auto"/>
        <w:ind w:left="-851"/>
        <w:rPr>
          <w:rFonts w:ascii="Arial" w:hAnsi="Arial" w:cs="Arial"/>
        </w:rPr>
      </w:pPr>
      <w:r w:rsidRPr="00D852D8">
        <w:rPr>
          <w:rFonts w:ascii="Arial" w:hAnsi="Arial" w:cs="Arial"/>
        </w:rPr>
        <w:t>Holism is a word coined by Jan Smuts in 1926 in relation with the theory of systems. Holism is well positioned to receive our recognition as the concept that turns operative our understanding of reality and our capacity to design schemes that fits our interaction with reality.</w:t>
      </w:r>
    </w:p>
    <w:p w14:paraId="425AAB2D" w14:textId="77777777" w:rsidR="0040424D" w:rsidRDefault="0040424D" w:rsidP="00FC1E3F">
      <w:pPr>
        <w:spacing w:line="360" w:lineRule="auto"/>
        <w:ind w:hanging="851"/>
        <w:rPr>
          <w:rFonts w:ascii="Arial" w:hAnsi="Arial" w:cs="Arial"/>
          <w:color w:val="000000"/>
          <w:lang w:val="en-US" w:eastAsia="ja-JP"/>
        </w:rPr>
      </w:pPr>
    </w:p>
    <w:p w14:paraId="2B65B038" w14:textId="423FC114" w:rsidR="0040424D" w:rsidRPr="00D852D8" w:rsidRDefault="0040424D" w:rsidP="00D852D8">
      <w:pPr>
        <w:spacing w:line="360" w:lineRule="auto"/>
        <w:ind w:left="-851"/>
        <w:rPr>
          <w:rFonts w:ascii="Arial" w:hAnsi="Arial" w:cs="Arial"/>
        </w:rPr>
      </w:pPr>
      <w:r w:rsidRPr="00D852D8">
        <w:rPr>
          <w:rFonts w:ascii="Arial" w:hAnsi="Arial" w:cs="Arial"/>
        </w:rPr>
        <w:t xml:space="preserve">I would like to say that I </w:t>
      </w:r>
      <w:r w:rsidR="00D852D8">
        <w:rPr>
          <w:rFonts w:ascii="Arial" w:hAnsi="Arial" w:cs="Arial"/>
        </w:rPr>
        <w:t xml:space="preserve">personally </w:t>
      </w:r>
      <w:r w:rsidRPr="00D852D8">
        <w:rPr>
          <w:rFonts w:ascii="Arial" w:hAnsi="Arial" w:cs="Arial"/>
        </w:rPr>
        <w:t>prefer a</w:t>
      </w:r>
      <w:r w:rsidR="00D852D8">
        <w:rPr>
          <w:rFonts w:ascii="Arial" w:hAnsi="Arial" w:cs="Arial"/>
        </w:rPr>
        <w:t>n</w:t>
      </w:r>
      <w:r w:rsidRPr="00D852D8">
        <w:rPr>
          <w:rFonts w:ascii="Arial" w:hAnsi="Arial" w:cs="Arial"/>
        </w:rPr>
        <w:t xml:space="preserve"> older word. The word </w:t>
      </w:r>
      <w:r w:rsidR="00586A43" w:rsidRPr="00D852D8">
        <w:rPr>
          <w:rFonts w:ascii="Arial" w:hAnsi="Arial" w:cs="Arial"/>
        </w:rPr>
        <w:t xml:space="preserve">Paideia, </w:t>
      </w:r>
      <w:r w:rsidR="00D852D8">
        <w:rPr>
          <w:rFonts w:ascii="Arial" w:hAnsi="Arial" w:cs="Arial"/>
        </w:rPr>
        <w:t>used</w:t>
      </w:r>
      <w:r w:rsidR="00586A43" w:rsidRPr="00D852D8">
        <w:rPr>
          <w:rFonts w:ascii="Arial" w:hAnsi="Arial" w:cs="Arial"/>
        </w:rPr>
        <w:t xml:space="preserve"> in </w:t>
      </w:r>
      <w:r w:rsidR="00514181">
        <w:rPr>
          <w:rFonts w:ascii="Arial" w:hAnsi="Arial" w:cs="Arial"/>
        </w:rPr>
        <w:t>A</w:t>
      </w:r>
      <w:r w:rsidR="00586A43" w:rsidRPr="00D852D8">
        <w:rPr>
          <w:rFonts w:ascii="Arial" w:hAnsi="Arial" w:cs="Arial"/>
        </w:rPr>
        <w:t xml:space="preserve">ncient Greece, </w:t>
      </w:r>
      <w:r w:rsidR="00D852D8">
        <w:rPr>
          <w:rFonts w:ascii="Arial" w:hAnsi="Arial" w:cs="Arial"/>
        </w:rPr>
        <w:t xml:space="preserve">which round the </w:t>
      </w:r>
      <w:r w:rsidR="00586A43" w:rsidRPr="00D852D8">
        <w:rPr>
          <w:rFonts w:ascii="Arial" w:hAnsi="Arial" w:cs="Arial"/>
        </w:rPr>
        <w:t>5</w:t>
      </w:r>
      <w:r w:rsidR="00DA10BC" w:rsidRPr="00D852D8">
        <w:rPr>
          <w:rFonts w:ascii="Arial" w:hAnsi="Arial" w:cs="Arial"/>
        </w:rPr>
        <w:t>th</w:t>
      </w:r>
      <w:r w:rsidR="00586A43" w:rsidRPr="00D852D8">
        <w:rPr>
          <w:rFonts w:ascii="Arial" w:hAnsi="Arial" w:cs="Arial"/>
        </w:rPr>
        <w:t xml:space="preserve"> c</w:t>
      </w:r>
      <w:r w:rsidR="00D852D8">
        <w:rPr>
          <w:rFonts w:ascii="Arial" w:hAnsi="Arial" w:cs="Arial"/>
        </w:rPr>
        <w:t>entury BC</w:t>
      </w:r>
      <w:r w:rsidR="00586A43" w:rsidRPr="00D852D8">
        <w:rPr>
          <w:rFonts w:ascii="Arial" w:hAnsi="Arial" w:cs="Arial"/>
        </w:rPr>
        <w:t xml:space="preserve"> acquired the sense of ideal, methodology and objective of education – </w:t>
      </w:r>
      <w:r w:rsidR="00D852D8">
        <w:rPr>
          <w:rFonts w:ascii="Arial" w:hAnsi="Arial" w:cs="Arial"/>
        </w:rPr>
        <w:t xml:space="preserve">to </w:t>
      </w:r>
      <w:r w:rsidR="00586A43" w:rsidRPr="00D852D8">
        <w:rPr>
          <w:rFonts w:ascii="Arial" w:hAnsi="Arial" w:cs="Arial"/>
        </w:rPr>
        <w:t xml:space="preserve">prepare </w:t>
      </w:r>
      <w:r w:rsidR="00DA10BC" w:rsidRPr="00D852D8">
        <w:rPr>
          <w:rFonts w:ascii="Arial" w:hAnsi="Arial" w:cs="Arial"/>
        </w:rPr>
        <w:t xml:space="preserve">future citizens </w:t>
      </w:r>
      <w:r w:rsidR="00586A43" w:rsidRPr="00D852D8">
        <w:rPr>
          <w:rFonts w:ascii="Arial" w:hAnsi="Arial" w:cs="Arial"/>
        </w:rPr>
        <w:t>with a general vision of the world as a place of harmony and justice.</w:t>
      </w:r>
    </w:p>
    <w:p w14:paraId="77262A22" w14:textId="77777777" w:rsidR="00586A43" w:rsidRDefault="00586A43" w:rsidP="00FC1E3F">
      <w:pPr>
        <w:spacing w:line="360" w:lineRule="auto"/>
        <w:ind w:hanging="851"/>
        <w:rPr>
          <w:rFonts w:ascii="Arial" w:hAnsi="Arial" w:cs="Arial"/>
          <w:color w:val="000000"/>
          <w:lang w:val="en-US" w:eastAsia="ja-JP"/>
        </w:rPr>
      </w:pPr>
    </w:p>
    <w:p w14:paraId="0E2B59BC" w14:textId="721CA2FA" w:rsidR="00586A43" w:rsidRDefault="00586A43" w:rsidP="00514181">
      <w:pPr>
        <w:spacing w:line="360" w:lineRule="auto"/>
        <w:ind w:left="-851"/>
        <w:rPr>
          <w:rFonts w:ascii="Arial" w:hAnsi="Arial" w:cs="Arial"/>
          <w:color w:val="000000"/>
          <w:lang w:val="en-US" w:eastAsia="ja-JP"/>
        </w:rPr>
      </w:pPr>
      <w:r>
        <w:rPr>
          <w:rFonts w:ascii="Arial" w:hAnsi="Arial" w:cs="Arial"/>
          <w:color w:val="000000"/>
          <w:lang w:val="en-US" w:eastAsia="ja-JP"/>
        </w:rPr>
        <w:t>This is not a new issue</w:t>
      </w:r>
      <w:r w:rsidR="00DA10BC">
        <w:rPr>
          <w:rFonts w:ascii="Arial" w:hAnsi="Arial" w:cs="Arial"/>
          <w:color w:val="000000"/>
          <w:lang w:val="en-US" w:eastAsia="ja-JP"/>
        </w:rPr>
        <w:t xml:space="preserve"> for you and </w:t>
      </w:r>
      <w:r w:rsidR="00514181">
        <w:rPr>
          <w:rFonts w:ascii="Arial" w:hAnsi="Arial" w:cs="Arial"/>
          <w:color w:val="000000"/>
          <w:lang w:val="en-US" w:eastAsia="ja-JP"/>
        </w:rPr>
        <w:t>neither is it</w:t>
      </w:r>
      <w:r w:rsidR="00DA10BC">
        <w:rPr>
          <w:rFonts w:ascii="Arial" w:hAnsi="Arial" w:cs="Arial"/>
          <w:color w:val="000000"/>
          <w:lang w:val="en-US" w:eastAsia="ja-JP"/>
        </w:rPr>
        <w:t xml:space="preserve"> for me</w:t>
      </w:r>
      <w:r>
        <w:rPr>
          <w:rFonts w:ascii="Arial" w:hAnsi="Arial" w:cs="Arial"/>
          <w:color w:val="000000"/>
          <w:lang w:val="en-US" w:eastAsia="ja-JP"/>
        </w:rPr>
        <w:t xml:space="preserve">. Between 1992 and 1997 I have organized </w:t>
      </w:r>
      <w:r w:rsidR="00514181">
        <w:rPr>
          <w:rFonts w:ascii="Arial" w:hAnsi="Arial" w:cs="Arial"/>
          <w:color w:val="000000"/>
          <w:lang w:val="en-US" w:eastAsia="ja-JP"/>
        </w:rPr>
        <w:t xml:space="preserve">a program called Paideia </w:t>
      </w:r>
      <w:r>
        <w:rPr>
          <w:rFonts w:ascii="Arial" w:hAnsi="Arial" w:cs="Arial"/>
          <w:color w:val="000000"/>
          <w:lang w:val="en-US" w:eastAsia="ja-JP"/>
        </w:rPr>
        <w:t>in 180 high schools</w:t>
      </w:r>
      <w:r w:rsidR="00514181" w:rsidRPr="00514181">
        <w:rPr>
          <w:rFonts w:ascii="Arial" w:hAnsi="Arial" w:cs="Arial"/>
          <w:color w:val="000000"/>
          <w:lang w:val="en-US" w:eastAsia="ja-JP"/>
        </w:rPr>
        <w:t xml:space="preserve"> </w:t>
      </w:r>
      <w:r w:rsidR="00514181">
        <w:rPr>
          <w:rFonts w:ascii="Arial" w:hAnsi="Arial" w:cs="Arial"/>
          <w:color w:val="000000"/>
          <w:lang w:val="en-US" w:eastAsia="ja-JP"/>
        </w:rPr>
        <w:t>in Portugal</w:t>
      </w:r>
      <w:r>
        <w:rPr>
          <w:rFonts w:ascii="Arial" w:hAnsi="Arial" w:cs="Arial"/>
          <w:color w:val="000000"/>
          <w:lang w:val="en-US" w:eastAsia="ja-JP"/>
        </w:rPr>
        <w:t>.</w:t>
      </w:r>
    </w:p>
    <w:p w14:paraId="301E2CAF" w14:textId="77777777" w:rsidR="00586A43" w:rsidRDefault="00586A43" w:rsidP="00FC1E3F">
      <w:pPr>
        <w:spacing w:line="360" w:lineRule="auto"/>
        <w:ind w:hanging="851"/>
        <w:rPr>
          <w:rFonts w:ascii="Arial" w:hAnsi="Arial" w:cs="Arial"/>
          <w:color w:val="000000"/>
          <w:lang w:val="en-US" w:eastAsia="ja-JP"/>
        </w:rPr>
      </w:pPr>
    </w:p>
    <w:p w14:paraId="10A4EF92" w14:textId="5E663D8C" w:rsidR="00586A43" w:rsidRDefault="00586A43" w:rsidP="00FC1E3F">
      <w:pPr>
        <w:spacing w:line="360" w:lineRule="auto"/>
        <w:ind w:hanging="851"/>
        <w:rPr>
          <w:rFonts w:ascii="Arial" w:hAnsi="Arial" w:cs="Arial"/>
          <w:color w:val="000000"/>
          <w:lang w:val="en-US" w:eastAsia="ja-JP"/>
        </w:rPr>
      </w:pPr>
      <w:r>
        <w:rPr>
          <w:rFonts w:ascii="Arial" w:hAnsi="Arial" w:cs="Arial"/>
          <w:color w:val="000000"/>
          <w:lang w:val="en-US" w:eastAsia="ja-JP"/>
        </w:rPr>
        <w:t xml:space="preserve">As Jaeger remarks, Paideia is an equivalent in </w:t>
      </w:r>
      <w:r w:rsidR="00514181">
        <w:rPr>
          <w:rFonts w:ascii="Arial" w:hAnsi="Arial" w:cs="Arial"/>
          <w:color w:val="000000"/>
          <w:lang w:val="en-US" w:eastAsia="ja-JP"/>
        </w:rPr>
        <w:t>A</w:t>
      </w:r>
      <w:r>
        <w:rPr>
          <w:rFonts w:ascii="Arial" w:hAnsi="Arial" w:cs="Arial"/>
          <w:color w:val="000000"/>
          <w:lang w:val="en-US" w:eastAsia="ja-JP"/>
        </w:rPr>
        <w:t xml:space="preserve">ncient Greece to the term </w:t>
      </w:r>
      <w:r w:rsidR="00514181">
        <w:rPr>
          <w:rFonts w:ascii="Arial" w:hAnsi="Arial" w:cs="Arial"/>
          <w:color w:val="000000"/>
          <w:lang w:val="en-US" w:eastAsia="ja-JP"/>
        </w:rPr>
        <w:t>c</w:t>
      </w:r>
      <w:r>
        <w:rPr>
          <w:rFonts w:ascii="Arial" w:hAnsi="Arial" w:cs="Arial"/>
          <w:color w:val="000000"/>
          <w:lang w:val="en-US" w:eastAsia="ja-JP"/>
        </w:rPr>
        <w:t>ulture.</w:t>
      </w:r>
    </w:p>
    <w:p w14:paraId="22877E25" w14:textId="77777777" w:rsidR="00586A43" w:rsidRDefault="00586A43" w:rsidP="00FC1E3F">
      <w:pPr>
        <w:spacing w:line="360" w:lineRule="auto"/>
        <w:ind w:hanging="851"/>
        <w:rPr>
          <w:rFonts w:ascii="Arial" w:hAnsi="Arial" w:cs="Arial"/>
          <w:color w:val="000000"/>
          <w:lang w:val="en-US" w:eastAsia="ja-JP"/>
        </w:rPr>
      </w:pPr>
    </w:p>
    <w:p w14:paraId="42FF1D92" w14:textId="4AD09D04" w:rsidR="00586A43" w:rsidRDefault="00586A43" w:rsidP="00514181">
      <w:pPr>
        <w:spacing w:line="360" w:lineRule="auto"/>
        <w:ind w:left="-851"/>
        <w:rPr>
          <w:rFonts w:ascii="Arial" w:hAnsi="Arial" w:cs="Arial"/>
          <w:color w:val="000000"/>
          <w:lang w:val="en-US" w:eastAsia="ja-JP"/>
        </w:rPr>
      </w:pPr>
      <w:r>
        <w:rPr>
          <w:rFonts w:ascii="Arial" w:hAnsi="Arial" w:cs="Arial"/>
          <w:color w:val="000000"/>
          <w:lang w:val="en-US" w:eastAsia="ja-JP"/>
        </w:rPr>
        <w:t>The difference about drawing our attention to</w:t>
      </w:r>
      <w:r w:rsidR="008064F2">
        <w:rPr>
          <w:rFonts w:ascii="Arial" w:hAnsi="Arial" w:cs="Arial"/>
          <w:color w:val="000000"/>
          <w:lang w:val="en-US" w:eastAsia="ja-JP"/>
        </w:rPr>
        <w:t xml:space="preserve"> the word and concept of</w:t>
      </w:r>
      <w:r>
        <w:rPr>
          <w:rFonts w:ascii="Arial" w:hAnsi="Arial" w:cs="Arial"/>
          <w:color w:val="000000"/>
          <w:lang w:val="en-US" w:eastAsia="ja-JP"/>
        </w:rPr>
        <w:t xml:space="preserve"> </w:t>
      </w:r>
      <w:r w:rsidRPr="0093271B">
        <w:rPr>
          <w:rFonts w:ascii="Arial" w:hAnsi="Arial" w:cs="Arial"/>
          <w:color w:val="000000"/>
          <w:u w:val="single"/>
          <w:lang w:val="en-US" w:eastAsia="ja-JP"/>
        </w:rPr>
        <w:t>holism</w:t>
      </w:r>
      <w:r>
        <w:rPr>
          <w:rFonts w:ascii="Arial" w:hAnsi="Arial" w:cs="Arial"/>
          <w:color w:val="000000"/>
          <w:lang w:val="en-US" w:eastAsia="ja-JP"/>
        </w:rPr>
        <w:t xml:space="preserve"> or to</w:t>
      </w:r>
      <w:r w:rsidR="008064F2">
        <w:rPr>
          <w:rFonts w:ascii="Arial" w:hAnsi="Arial" w:cs="Arial"/>
          <w:color w:val="000000"/>
          <w:lang w:val="en-US" w:eastAsia="ja-JP"/>
        </w:rPr>
        <w:t xml:space="preserve"> the word and concept of</w:t>
      </w:r>
      <w:r>
        <w:rPr>
          <w:rFonts w:ascii="Arial" w:hAnsi="Arial" w:cs="Arial"/>
          <w:color w:val="000000"/>
          <w:lang w:val="en-US" w:eastAsia="ja-JP"/>
        </w:rPr>
        <w:t xml:space="preserve"> </w:t>
      </w:r>
      <w:r w:rsidRPr="0093271B">
        <w:rPr>
          <w:rFonts w:ascii="Arial" w:hAnsi="Arial" w:cs="Arial"/>
          <w:color w:val="000000"/>
          <w:u w:val="single"/>
          <w:lang w:val="en-US" w:eastAsia="ja-JP"/>
        </w:rPr>
        <w:t xml:space="preserve">culture </w:t>
      </w:r>
      <w:r>
        <w:rPr>
          <w:rFonts w:ascii="Arial" w:hAnsi="Arial" w:cs="Arial"/>
          <w:color w:val="000000"/>
          <w:lang w:val="en-US" w:eastAsia="ja-JP"/>
        </w:rPr>
        <w:t>when we talk about a ge</w:t>
      </w:r>
      <w:r w:rsidR="00514181">
        <w:rPr>
          <w:rFonts w:ascii="Arial" w:hAnsi="Arial" w:cs="Arial"/>
          <w:color w:val="000000"/>
          <w:lang w:val="en-US" w:eastAsia="ja-JP"/>
        </w:rPr>
        <w:t>neral perspective that frame</w:t>
      </w:r>
      <w:r>
        <w:rPr>
          <w:rFonts w:ascii="Arial" w:hAnsi="Arial" w:cs="Arial"/>
          <w:color w:val="000000"/>
          <w:lang w:val="en-US" w:eastAsia="ja-JP"/>
        </w:rPr>
        <w:t>s our</w:t>
      </w:r>
      <w:r w:rsidR="00712511">
        <w:rPr>
          <w:rFonts w:ascii="Arial" w:hAnsi="Arial" w:cs="Arial"/>
          <w:color w:val="000000"/>
          <w:lang w:val="en-US" w:eastAsia="ja-JP"/>
        </w:rPr>
        <w:t xml:space="preserve"> thinking and action </w:t>
      </w:r>
      <w:r w:rsidR="00514181">
        <w:rPr>
          <w:rFonts w:ascii="Arial" w:hAnsi="Arial" w:cs="Arial"/>
          <w:color w:val="000000"/>
          <w:lang w:val="en-US" w:eastAsia="ja-JP"/>
        </w:rPr>
        <w:t>is not of minor importance</w:t>
      </w:r>
      <w:r w:rsidR="00712511">
        <w:rPr>
          <w:rFonts w:ascii="Arial" w:hAnsi="Arial" w:cs="Arial"/>
          <w:color w:val="000000"/>
          <w:lang w:val="en-US" w:eastAsia="ja-JP"/>
        </w:rPr>
        <w:t>.</w:t>
      </w:r>
    </w:p>
    <w:p w14:paraId="501E327E" w14:textId="77777777" w:rsidR="00712511" w:rsidRDefault="00712511" w:rsidP="00FC1E3F">
      <w:pPr>
        <w:spacing w:line="360" w:lineRule="auto"/>
        <w:ind w:hanging="851"/>
        <w:rPr>
          <w:rFonts w:ascii="Arial" w:hAnsi="Arial" w:cs="Arial"/>
          <w:color w:val="000000"/>
          <w:lang w:val="en-US" w:eastAsia="ja-JP"/>
        </w:rPr>
      </w:pPr>
    </w:p>
    <w:p w14:paraId="3183FE6A" w14:textId="77777777" w:rsidR="00712511" w:rsidRDefault="00712511" w:rsidP="00FC1E3F">
      <w:pPr>
        <w:spacing w:line="360" w:lineRule="auto"/>
        <w:ind w:hanging="851"/>
        <w:rPr>
          <w:rFonts w:ascii="Arial" w:hAnsi="Arial" w:cs="Arial"/>
          <w:color w:val="000000"/>
          <w:lang w:val="en-US" w:eastAsia="ja-JP"/>
        </w:rPr>
      </w:pPr>
      <w:r>
        <w:rPr>
          <w:rFonts w:ascii="Arial" w:hAnsi="Arial" w:cs="Arial"/>
          <w:color w:val="000000"/>
          <w:lang w:val="en-US" w:eastAsia="ja-JP"/>
        </w:rPr>
        <w:t>Holism defines a cold and external vision of a system design.</w:t>
      </w:r>
    </w:p>
    <w:p w14:paraId="2FC3FEE7" w14:textId="77777777" w:rsidR="00712511" w:rsidRDefault="00712511" w:rsidP="00FC1E3F">
      <w:pPr>
        <w:spacing w:line="360" w:lineRule="auto"/>
        <w:ind w:hanging="851"/>
        <w:rPr>
          <w:rFonts w:ascii="Arial" w:hAnsi="Arial" w:cs="Arial"/>
          <w:color w:val="000000"/>
          <w:lang w:val="en-US" w:eastAsia="ja-JP"/>
        </w:rPr>
      </w:pPr>
    </w:p>
    <w:p w14:paraId="7AE0BE0E" w14:textId="7D378F00" w:rsidR="008A1E4C" w:rsidRDefault="00712511" w:rsidP="00514181">
      <w:pPr>
        <w:spacing w:line="360" w:lineRule="auto"/>
        <w:ind w:left="-851"/>
        <w:rPr>
          <w:rFonts w:ascii="Arial" w:hAnsi="Arial" w:cs="Arial"/>
          <w:color w:val="000000"/>
          <w:lang w:val="en-US" w:eastAsia="ja-JP"/>
        </w:rPr>
      </w:pPr>
      <w:r>
        <w:rPr>
          <w:rFonts w:ascii="Arial" w:hAnsi="Arial" w:cs="Arial"/>
          <w:color w:val="000000"/>
          <w:lang w:val="en-US" w:eastAsia="ja-JP"/>
        </w:rPr>
        <w:t>Culture</w:t>
      </w:r>
      <w:r w:rsidR="008064F2">
        <w:rPr>
          <w:rFonts w:ascii="Arial" w:hAnsi="Arial" w:cs="Arial"/>
          <w:color w:val="000000"/>
          <w:lang w:val="en-US" w:eastAsia="ja-JP"/>
        </w:rPr>
        <w:t>, even if it is a broader and more complex concept,</w:t>
      </w:r>
      <w:r>
        <w:rPr>
          <w:rFonts w:ascii="Arial" w:hAnsi="Arial" w:cs="Arial"/>
          <w:color w:val="000000"/>
          <w:lang w:val="en-US" w:eastAsia="ja-JP"/>
        </w:rPr>
        <w:t xml:space="preserve"> defines a</w:t>
      </w:r>
      <w:r w:rsidR="008064F2">
        <w:rPr>
          <w:rFonts w:ascii="Arial" w:hAnsi="Arial" w:cs="Arial"/>
          <w:color w:val="000000"/>
          <w:lang w:val="en-US" w:eastAsia="ja-JP"/>
        </w:rPr>
        <w:t>n</w:t>
      </w:r>
      <w:r>
        <w:rPr>
          <w:rFonts w:ascii="Arial" w:hAnsi="Arial" w:cs="Arial"/>
          <w:color w:val="000000"/>
          <w:lang w:val="en-US" w:eastAsia="ja-JP"/>
        </w:rPr>
        <w:t xml:space="preserve"> assumption of a perspective, nurtured by values.</w:t>
      </w:r>
    </w:p>
    <w:p w14:paraId="55055737" w14:textId="77777777" w:rsidR="008A1E4C" w:rsidRDefault="008A1E4C" w:rsidP="00FC1E3F">
      <w:pPr>
        <w:spacing w:line="360" w:lineRule="auto"/>
        <w:ind w:hanging="851"/>
        <w:rPr>
          <w:rFonts w:ascii="Calibri" w:hAnsi="Calibri" w:cs="Calibri"/>
          <w:color w:val="000000"/>
          <w:sz w:val="21"/>
          <w:szCs w:val="21"/>
          <w:lang w:val="en-US" w:eastAsia="ja-JP"/>
        </w:rPr>
      </w:pPr>
    </w:p>
    <w:p w14:paraId="658EFCD7" w14:textId="5ECF14D2" w:rsidR="00A2448D" w:rsidRDefault="008A1E4C" w:rsidP="00514181">
      <w:pPr>
        <w:spacing w:line="360" w:lineRule="auto"/>
        <w:ind w:left="-851"/>
        <w:rPr>
          <w:rFonts w:ascii="Arial" w:hAnsi="Arial" w:cs="Arial"/>
          <w:color w:val="000000"/>
          <w:lang w:val="en-US" w:eastAsia="ja-JP"/>
        </w:rPr>
      </w:pPr>
      <w:r w:rsidRPr="008A1E4C">
        <w:rPr>
          <w:rFonts w:ascii="Arial" w:hAnsi="Arial" w:cs="Arial"/>
          <w:color w:val="000000"/>
          <w:lang w:val="en-US" w:eastAsia="ja-JP"/>
        </w:rPr>
        <w:t xml:space="preserve">Regarding the early years of European universities, </w:t>
      </w:r>
      <w:r w:rsidR="00514181">
        <w:rPr>
          <w:rFonts w:ascii="Arial" w:hAnsi="Arial" w:cs="Arial"/>
          <w:color w:val="000000"/>
          <w:lang w:val="en-US" w:eastAsia="ja-JP"/>
        </w:rPr>
        <w:t>during</w:t>
      </w:r>
      <w:r w:rsidR="00514181" w:rsidRPr="008A1E4C">
        <w:rPr>
          <w:rFonts w:ascii="Arial" w:hAnsi="Arial" w:cs="Arial"/>
          <w:color w:val="000000"/>
          <w:lang w:val="en-US" w:eastAsia="ja-JP"/>
        </w:rPr>
        <w:t xml:space="preserve"> the 11</w:t>
      </w:r>
      <w:r w:rsidR="00514181" w:rsidRPr="00514181">
        <w:rPr>
          <w:rFonts w:ascii="Arial" w:hAnsi="Arial" w:cs="Arial"/>
          <w:color w:val="000000"/>
          <w:lang w:val="en-US" w:eastAsia="ja-JP"/>
        </w:rPr>
        <w:t>th</w:t>
      </w:r>
      <w:r w:rsidR="00514181" w:rsidRPr="008A1E4C">
        <w:rPr>
          <w:rFonts w:ascii="Arial" w:hAnsi="Arial" w:cs="Arial"/>
          <w:color w:val="000000"/>
          <w:lang w:val="en-US" w:eastAsia="ja-JP"/>
        </w:rPr>
        <w:t xml:space="preserve"> </w:t>
      </w:r>
      <w:r w:rsidR="00514181">
        <w:rPr>
          <w:rFonts w:ascii="Arial" w:hAnsi="Arial" w:cs="Arial"/>
          <w:color w:val="000000"/>
          <w:lang w:val="en-US" w:eastAsia="ja-JP"/>
        </w:rPr>
        <w:t>c</w:t>
      </w:r>
      <w:r w:rsidR="00514181" w:rsidRPr="008A1E4C">
        <w:rPr>
          <w:rFonts w:ascii="Arial" w:hAnsi="Arial" w:cs="Arial"/>
          <w:color w:val="000000"/>
          <w:lang w:val="en-US" w:eastAsia="ja-JP"/>
        </w:rPr>
        <w:t xml:space="preserve">entury, </w:t>
      </w:r>
      <w:r w:rsidRPr="008A1E4C">
        <w:rPr>
          <w:rFonts w:ascii="Arial" w:hAnsi="Arial" w:cs="Arial"/>
          <w:color w:val="000000"/>
          <w:lang w:val="en-US" w:eastAsia="ja-JP"/>
        </w:rPr>
        <w:t>a cosmopolitan audience</w:t>
      </w:r>
      <w:r w:rsidR="008064F2">
        <w:rPr>
          <w:rFonts w:ascii="Arial" w:hAnsi="Arial" w:cs="Arial"/>
          <w:color w:val="000000"/>
          <w:lang w:val="en-US" w:eastAsia="ja-JP"/>
        </w:rPr>
        <w:t xml:space="preserve"> of students</w:t>
      </w:r>
      <w:r w:rsidR="00514181">
        <w:rPr>
          <w:rFonts w:ascii="Arial" w:hAnsi="Arial" w:cs="Arial"/>
          <w:color w:val="000000"/>
          <w:lang w:val="en-US" w:eastAsia="ja-JP"/>
        </w:rPr>
        <w:t xml:space="preserve"> could</w:t>
      </w:r>
      <w:r w:rsidRPr="008A1E4C">
        <w:rPr>
          <w:rFonts w:ascii="Arial" w:hAnsi="Arial" w:cs="Arial"/>
          <w:color w:val="000000"/>
          <w:lang w:val="en-US" w:eastAsia="ja-JP"/>
        </w:rPr>
        <w:t xml:space="preserve"> be found</w:t>
      </w:r>
      <w:r w:rsidR="00514181" w:rsidRPr="00514181">
        <w:rPr>
          <w:rFonts w:ascii="Arial" w:hAnsi="Arial" w:cs="Arial"/>
          <w:color w:val="000000"/>
          <w:lang w:val="en-US" w:eastAsia="ja-JP"/>
        </w:rPr>
        <w:t xml:space="preserve"> </w:t>
      </w:r>
      <w:r w:rsidR="00514181">
        <w:rPr>
          <w:rFonts w:ascii="Arial" w:hAnsi="Arial" w:cs="Arial"/>
          <w:color w:val="000000"/>
          <w:lang w:val="en-US" w:eastAsia="ja-JP"/>
        </w:rPr>
        <w:t>in Paris and Bologna</w:t>
      </w:r>
      <w:r w:rsidRPr="008A1E4C">
        <w:rPr>
          <w:rFonts w:ascii="Arial" w:hAnsi="Arial" w:cs="Arial"/>
          <w:color w:val="000000"/>
          <w:lang w:val="en-US" w:eastAsia="ja-JP"/>
        </w:rPr>
        <w:t>, with teachers coming from different parts of Europe too.</w:t>
      </w:r>
      <w:r>
        <w:rPr>
          <w:rFonts w:ascii="Arial" w:hAnsi="Arial" w:cs="Arial"/>
          <w:color w:val="000000"/>
          <w:lang w:val="en-US" w:eastAsia="ja-JP"/>
        </w:rPr>
        <w:t xml:space="preserve"> </w:t>
      </w:r>
    </w:p>
    <w:p w14:paraId="7F687BEC" w14:textId="77777777" w:rsidR="00A2448D" w:rsidRDefault="00A2448D" w:rsidP="00FC1E3F">
      <w:pPr>
        <w:spacing w:line="360" w:lineRule="auto"/>
        <w:ind w:hanging="851"/>
        <w:rPr>
          <w:rFonts w:ascii="Arial" w:hAnsi="Arial" w:cs="Arial"/>
          <w:color w:val="000000"/>
          <w:lang w:val="en-US" w:eastAsia="ja-JP"/>
        </w:rPr>
      </w:pPr>
    </w:p>
    <w:p w14:paraId="48EFAF73" w14:textId="4064DAD3" w:rsidR="008A1E4C" w:rsidRDefault="008A1E4C" w:rsidP="00FC1E3F">
      <w:pPr>
        <w:spacing w:line="360" w:lineRule="auto"/>
        <w:ind w:hanging="851"/>
        <w:rPr>
          <w:rFonts w:ascii="Arial" w:hAnsi="Arial" w:cs="Arial"/>
          <w:color w:val="000000"/>
          <w:lang w:val="en-US" w:eastAsia="ja-JP"/>
        </w:rPr>
      </w:pPr>
      <w:r>
        <w:rPr>
          <w:rFonts w:ascii="Arial" w:hAnsi="Arial" w:cs="Arial"/>
          <w:color w:val="000000"/>
          <w:lang w:val="en-US" w:eastAsia="ja-JP"/>
        </w:rPr>
        <w:t>Universities</w:t>
      </w:r>
      <w:r w:rsidR="00514181">
        <w:rPr>
          <w:rFonts w:ascii="Arial" w:hAnsi="Arial" w:cs="Arial"/>
          <w:color w:val="000000"/>
          <w:lang w:val="en-US" w:eastAsia="ja-JP"/>
        </w:rPr>
        <w:t xml:space="preserve"> were centers</w:t>
      </w:r>
      <w:r w:rsidR="00065C58">
        <w:rPr>
          <w:rFonts w:ascii="Arial" w:hAnsi="Arial" w:cs="Arial"/>
          <w:color w:val="000000"/>
          <w:lang w:val="en-US" w:eastAsia="ja-JP"/>
        </w:rPr>
        <w:t xml:space="preserve"> </w:t>
      </w:r>
      <w:r w:rsidR="00514181">
        <w:rPr>
          <w:rFonts w:ascii="Arial" w:hAnsi="Arial" w:cs="Arial"/>
          <w:color w:val="000000"/>
          <w:lang w:val="en-US" w:eastAsia="ja-JP"/>
        </w:rPr>
        <w:t>aiming at</w:t>
      </w:r>
      <w:r w:rsidR="008064F2">
        <w:rPr>
          <w:rFonts w:ascii="Arial" w:hAnsi="Arial" w:cs="Arial"/>
          <w:color w:val="000000"/>
          <w:lang w:val="en-US" w:eastAsia="ja-JP"/>
        </w:rPr>
        <w:t xml:space="preserve"> </w:t>
      </w:r>
      <w:r w:rsidR="00514181">
        <w:rPr>
          <w:rFonts w:ascii="Arial" w:hAnsi="Arial" w:cs="Arial"/>
          <w:color w:val="000000"/>
          <w:lang w:val="en-US" w:eastAsia="ja-JP"/>
        </w:rPr>
        <w:t xml:space="preserve">maintaining, creating and disseminating </w:t>
      </w:r>
      <w:r w:rsidR="00065C58">
        <w:rPr>
          <w:rFonts w:ascii="Arial" w:hAnsi="Arial" w:cs="Arial"/>
          <w:color w:val="000000"/>
          <w:lang w:val="en-US" w:eastAsia="ja-JP"/>
        </w:rPr>
        <w:t>values.</w:t>
      </w:r>
    </w:p>
    <w:p w14:paraId="0A1CA75F" w14:textId="77777777" w:rsidR="00065C58" w:rsidRDefault="00065C58" w:rsidP="00514181">
      <w:pPr>
        <w:spacing w:line="360" w:lineRule="auto"/>
        <w:ind w:left="-851"/>
        <w:rPr>
          <w:rFonts w:ascii="Arial" w:hAnsi="Arial" w:cs="Arial"/>
          <w:color w:val="000000"/>
          <w:lang w:val="en-US" w:eastAsia="ja-JP"/>
        </w:rPr>
      </w:pPr>
    </w:p>
    <w:p w14:paraId="2C43325A" w14:textId="5268256D" w:rsidR="00065C58" w:rsidRDefault="00065C58" w:rsidP="00514181">
      <w:pPr>
        <w:spacing w:line="360" w:lineRule="auto"/>
        <w:ind w:left="-851"/>
        <w:rPr>
          <w:rFonts w:ascii="Arial" w:hAnsi="Arial" w:cs="Arial"/>
          <w:color w:val="000000"/>
          <w:lang w:val="en-US" w:eastAsia="ja-JP"/>
        </w:rPr>
      </w:pPr>
      <w:r>
        <w:rPr>
          <w:rFonts w:ascii="Arial" w:hAnsi="Arial" w:cs="Arial"/>
          <w:color w:val="000000"/>
          <w:lang w:val="en-US" w:eastAsia="ja-JP"/>
        </w:rPr>
        <w:t xml:space="preserve">It is also in Paris with the Sorbonne Declaration </w:t>
      </w:r>
      <w:r w:rsidR="00980711">
        <w:rPr>
          <w:rFonts w:ascii="Arial" w:hAnsi="Arial" w:cs="Arial"/>
          <w:color w:val="000000"/>
          <w:lang w:val="en-US" w:eastAsia="ja-JP"/>
        </w:rPr>
        <w:t xml:space="preserve">in 1998 </w:t>
      </w:r>
      <w:r>
        <w:rPr>
          <w:rFonts w:ascii="Arial" w:hAnsi="Arial" w:cs="Arial"/>
          <w:color w:val="000000"/>
          <w:lang w:val="en-US" w:eastAsia="ja-JP"/>
        </w:rPr>
        <w:t xml:space="preserve">and in Bologna with the Bologna Declaration </w:t>
      </w:r>
      <w:r w:rsidR="00980711">
        <w:rPr>
          <w:rFonts w:ascii="Arial" w:hAnsi="Arial" w:cs="Arial"/>
          <w:color w:val="000000"/>
          <w:lang w:val="en-US" w:eastAsia="ja-JP"/>
        </w:rPr>
        <w:t xml:space="preserve">in1999 </w:t>
      </w:r>
      <w:r>
        <w:rPr>
          <w:rFonts w:ascii="Arial" w:hAnsi="Arial" w:cs="Arial"/>
          <w:color w:val="000000"/>
          <w:lang w:val="en-US" w:eastAsia="ja-JP"/>
        </w:rPr>
        <w:t xml:space="preserve">that </w:t>
      </w:r>
      <w:r w:rsidR="00980711">
        <w:rPr>
          <w:rFonts w:ascii="Arial" w:hAnsi="Arial" w:cs="Arial"/>
          <w:color w:val="000000"/>
          <w:lang w:val="en-US" w:eastAsia="ja-JP"/>
        </w:rPr>
        <w:t>the most</w:t>
      </w:r>
      <w:r>
        <w:rPr>
          <w:rFonts w:ascii="Arial" w:hAnsi="Arial" w:cs="Arial"/>
          <w:color w:val="000000"/>
          <w:lang w:val="en-US" w:eastAsia="ja-JP"/>
        </w:rPr>
        <w:t xml:space="preserve"> dramatic change to the European higher education system in the last hundred years</w:t>
      </w:r>
      <w:r w:rsidR="00980711">
        <w:rPr>
          <w:rFonts w:ascii="Arial" w:hAnsi="Arial" w:cs="Arial"/>
          <w:color w:val="000000"/>
          <w:lang w:val="en-US" w:eastAsia="ja-JP"/>
        </w:rPr>
        <w:t xml:space="preserve"> occurred</w:t>
      </w:r>
      <w:r>
        <w:rPr>
          <w:rFonts w:ascii="Arial" w:hAnsi="Arial" w:cs="Arial"/>
          <w:color w:val="000000"/>
          <w:lang w:val="en-US" w:eastAsia="ja-JP"/>
        </w:rPr>
        <w:t xml:space="preserve">. The </w:t>
      </w:r>
      <w:r w:rsidR="00980711">
        <w:rPr>
          <w:rFonts w:ascii="Arial" w:hAnsi="Arial" w:cs="Arial"/>
          <w:color w:val="000000"/>
          <w:lang w:val="en-US" w:eastAsia="ja-JP"/>
        </w:rPr>
        <w:t>Bologna Declaration</w:t>
      </w:r>
      <w:r>
        <w:rPr>
          <w:rFonts w:ascii="Arial" w:hAnsi="Arial" w:cs="Arial"/>
          <w:color w:val="000000"/>
          <w:lang w:val="en-US" w:eastAsia="ja-JP"/>
        </w:rPr>
        <w:t>, signed by 29 European countries</w:t>
      </w:r>
      <w:r w:rsidR="008064F2">
        <w:rPr>
          <w:rFonts w:ascii="Arial" w:hAnsi="Arial" w:cs="Arial"/>
          <w:color w:val="000000"/>
          <w:lang w:val="en-US" w:eastAsia="ja-JP"/>
        </w:rPr>
        <w:t xml:space="preserve">, </w:t>
      </w:r>
      <w:r w:rsidR="00980711">
        <w:rPr>
          <w:rFonts w:ascii="Arial" w:hAnsi="Arial" w:cs="Arial"/>
          <w:color w:val="000000"/>
          <w:lang w:val="en-US" w:eastAsia="ja-JP"/>
        </w:rPr>
        <w:t>sets the following specific</w:t>
      </w:r>
      <w:r w:rsidRPr="00065C58">
        <w:rPr>
          <w:rFonts w:ascii="Arial" w:hAnsi="Arial" w:cs="Arial"/>
          <w:color w:val="000000"/>
          <w:lang w:val="en-US" w:eastAsia="ja-JP"/>
        </w:rPr>
        <w:t xml:space="preserve"> objectives:</w:t>
      </w:r>
    </w:p>
    <w:p w14:paraId="398C0AC1" w14:textId="77777777" w:rsidR="00065C58" w:rsidRPr="00065C58" w:rsidRDefault="00065C58" w:rsidP="00FC1E3F">
      <w:pPr>
        <w:spacing w:line="360" w:lineRule="auto"/>
        <w:ind w:hanging="851"/>
        <w:rPr>
          <w:rFonts w:ascii="Arial" w:hAnsi="Arial" w:cs="Arial"/>
          <w:color w:val="000000"/>
          <w:lang w:val="en-US" w:eastAsia="ja-JP"/>
        </w:rPr>
      </w:pPr>
    </w:p>
    <w:p w14:paraId="28EF8089" w14:textId="4D7584A5" w:rsidR="00065C58" w:rsidRPr="00065C58" w:rsidRDefault="00065C58" w:rsidP="00980711">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hanging="557"/>
        <w:rPr>
          <w:rFonts w:ascii="Arial" w:hAnsi="Arial" w:cs="Arial"/>
          <w:color w:val="000000"/>
          <w:lang w:val="en-US" w:eastAsia="ja-JP"/>
        </w:rPr>
      </w:pPr>
      <w:r w:rsidRPr="00065C58">
        <w:rPr>
          <w:rFonts w:ascii="Arial" w:hAnsi="Arial" w:cs="Arial"/>
          <w:color w:val="000000"/>
          <w:lang w:val="en-US" w:eastAsia="ja-JP"/>
        </w:rPr>
        <w:t xml:space="preserve">the adoption of a </w:t>
      </w:r>
      <w:r w:rsidRPr="00065C58">
        <w:rPr>
          <w:rFonts w:ascii="Arial" w:hAnsi="Arial" w:cs="Arial"/>
          <w:b/>
          <w:bCs/>
          <w:color w:val="000000"/>
          <w:lang w:val="en-US" w:eastAsia="ja-JP"/>
        </w:rPr>
        <w:t>common framework of readable and comparable degrees</w:t>
      </w:r>
      <w:r w:rsidR="00980711">
        <w:rPr>
          <w:rFonts w:ascii="Arial" w:hAnsi="Arial" w:cs="Arial"/>
          <w:color w:val="000000"/>
          <w:lang w:val="en-US" w:eastAsia="ja-JP"/>
        </w:rPr>
        <w:t>, ‘</w:t>
      </w:r>
      <w:r w:rsidRPr="00065C58">
        <w:rPr>
          <w:rFonts w:ascii="Arial" w:hAnsi="Arial" w:cs="Arial"/>
          <w:color w:val="000000"/>
          <w:lang w:val="en-US" w:eastAsia="ja-JP"/>
        </w:rPr>
        <w:t>also through the implementation</w:t>
      </w:r>
      <w:r w:rsidR="00980711">
        <w:rPr>
          <w:rFonts w:ascii="Arial" w:hAnsi="Arial" w:cs="Arial"/>
          <w:color w:val="000000"/>
          <w:lang w:val="en-US" w:eastAsia="ja-JP"/>
        </w:rPr>
        <w:t xml:space="preserve"> of the Diploma Supplement’</w:t>
      </w:r>
      <w:r w:rsidRPr="00065C58">
        <w:rPr>
          <w:rFonts w:ascii="Arial" w:hAnsi="Arial" w:cs="Arial"/>
          <w:color w:val="000000"/>
          <w:lang w:val="en-US" w:eastAsia="ja-JP"/>
        </w:rPr>
        <w:t>;</w:t>
      </w:r>
    </w:p>
    <w:p w14:paraId="4C857165" w14:textId="77777777" w:rsidR="00065C58" w:rsidRPr="00065C58" w:rsidRDefault="00065C58" w:rsidP="00FC1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hanging="851"/>
        <w:rPr>
          <w:rFonts w:ascii="Arial" w:hAnsi="Arial" w:cs="Arial"/>
          <w:color w:val="000000"/>
          <w:lang w:val="en-US" w:eastAsia="ja-JP"/>
        </w:rPr>
      </w:pPr>
    </w:p>
    <w:p w14:paraId="0722D972" w14:textId="509AE894" w:rsidR="00065C58" w:rsidRPr="00065C58" w:rsidRDefault="00065C58" w:rsidP="00980711">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hanging="557"/>
        <w:rPr>
          <w:rFonts w:ascii="Arial" w:hAnsi="Arial" w:cs="Arial"/>
          <w:color w:val="000000"/>
          <w:lang w:val="en-US" w:eastAsia="ja-JP"/>
        </w:rPr>
      </w:pPr>
      <w:r w:rsidRPr="00065C58">
        <w:rPr>
          <w:rFonts w:ascii="Arial" w:hAnsi="Arial" w:cs="Arial"/>
          <w:color w:val="000000"/>
          <w:lang w:val="en-US" w:eastAsia="ja-JP"/>
        </w:rPr>
        <w:t xml:space="preserve">the introduction of </w:t>
      </w:r>
      <w:r w:rsidRPr="00065C58">
        <w:rPr>
          <w:rFonts w:ascii="Arial" w:hAnsi="Arial" w:cs="Arial"/>
          <w:b/>
          <w:bCs/>
          <w:color w:val="000000"/>
          <w:lang w:val="en-US" w:eastAsia="ja-JP"/>
        </w:rPr>
        <w:t>undergraduate and postgraduate levels in all countries</w:t>
      </w:r>
      <w:r w:rsidRPr="00065C58">
        <w:rPr>
          <w:rFonts w:ascii="Arial" w:hAnsi="Arial" w:cs="Arial"/>
          <w:color w:val="000000"/>
          <w:lang w:val="en-US" w:eastAsia="ja-JP"/>
        </w:rPr>
        <w:t>, with first degrees no shorter than 3 years and relevant to the labour market;</w:t>
      </w:r>
    </w:p>
    <w:p w14:paraId="634E5EE2" w14:textId="77777777" w:rsidR="00065C58" w:rsidRPr="00065C58" w:rsidRDefault="00065C58" w:rsidP="00FC1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hanging="851"/>
        <w:rPr>
          <w:rFonts w:ascii="Arial" w:hAnsi="Arial" w:cs="Arial"/>
          <w:color w:val="000000"/>
          <w:lang w:val="en-US" w:eastAsia="ja-JP"/>
        </w:rPr>
      </w:pPr>
    </w:p>
    <w:p w14:paraId="3A9A0963" w14:textId="4FA887D5" w:rsidR="00065C58" w:rsidRDefault="00065C58" w:rsidP="00FC1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284" w:hanging="851"/>
        <w:rPr>
          <w:rFonts w:ascii="Arial" w:hAnsi="Arial" w:cs="Arial"/>
          <w:color w:val="000000"/>
          <w:lang w:val="en-US" w:eastAsia="ja-JP"/>
        </w:rPr>
      </w:pPr>
      <w:r>
        <w:rPr>
          <w:rFonts w:ascii="Arial" w:hAnsi="Arial" w:cs="Arial"/>
          <w:b/>
          <w:bCs/>
          <w:color w:val="000000"/>
          <w:lang w:val="en-US" w:eastAsia="ja-JP"/>
        </w:rPr>
        <w:t xml:space="preserve">- </w:t>
      </w:r>
      <w:r w:rsidRPr="00065C58">
        <w:rPr>
          <w:rFonts w:ascii="Arial" w:hAnsi="Arial" w:cs="Arial"/>
          <w:b/>
          <w:bCs/>
          <w:color w:val="000000"/>
          <w:lang w:val="en-US" w:eastAsia="ja-JP"/>
        </w:rPr>
        <w:t xml:space="preserve">ECTS-compatible credit systems </w:t>
      </w:r>
      <w:r w:rsidR="00980711">
        <w:rPr>
          <w:rFonts w:ascii="Arial" w:hAnsi="Arial" w:cs="Arial"/>
          <w:color w:val="000000"/>
          <w:lang w:val="en-US" w:eastAsia="ja-JP"/>
        </w:rPr>
        <w:t>also cover</w:t>
      </w:r>
      <w:r w:rsidRPr="00065C58">
        <w:rPr>
          <w:rFonts w:ascii="Arial" w:hAnsi="Arial" w:cs="Arial"/>
          <w:color w:val="000000"/>
          <w:lang w:val="en-US" w:eastAsia="ja-JP"/>
        </w:rPr>
        <w:t xml:space="preserve"> lifelong learning activities; </w:t>
      </w:r>
    </w:p>
    <w:p w14:paraId="02E1537A" w14:textId="77777777" w:rsidR="00065C58" w:rsidRDefault="00065C58" w:rsidP="00FC1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hanging="851"/>
        <w:rPr>
          <w:rFonts w:ascii="Arial" w:hAnsi="Arial" w:cs="Arial"/>
          <w:color w:val="000000"/>
          <w:lang w:val="en-US" w:eastAsia="ja-JP"/>
        </w:rPr>
      </w:pPr>
    </w:p>
    <w:p w14:paraId="5EFC9D70" w14:textId="1E4FD351" w:rsidR="00065C58" w:rsidRPr="00065C58" w:rsidRDefault="00065C58" w:rsidP="00980711">
      <w:pPr>
        <w:pStyle w:val="ListParagraph"/>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426" w:hanging="568"/>
        <w:rPr>
          <w:rFonts w:ascii="Arial" w:hAnsi="Arial" w:cs="Arial"/>
          <w:color w:val="000000"/>
          <w:lang w:val="en-US" w:eastAsia="ja-JP"/>
        </w:rPr>
      </w:pPr>
      <w:r w:rsidRPr="00065C58">
        <w:rPr>
          <w:rFonts w:ascii="Arial" w:hAnsi="Arial" w:cs="Arial"/>
          <w:b/>
          <w:bCs/>
          <w:color w:val="000000"/>
          <w:lang w:val="en-US" w:eastAsia="ja-JP"/>
        </w:rPr>
        <w:t>a European dimension in quality assurance</w:t>
      </w:r>
      <w:r w:rsidR="00980711">
        <w:rPr>
          <w:rFonts w:ascii="Arial" w:hAnsi="Arial" w:cs="Arial"/>
          <w:color w:val="000000"/>
          <w:lang w:val="en-US" w:eastAsia="ja-JP"/>
        </w:rPr>
        <w:t xml:space="preserve">, with comparable criteria </w:t>
      </w:r>
      <w:r w:rsidRPr="00065C58">
        <w:rPr>
          <w:rFonts w:ascii="Arial" w:hAnsi="Arial" w:cs="Arial"/>
          <w:color w:val="000000"/>
          <w:lang w:val="en-US" w:eastAsia="ja-JP"/>
        </w:rPr>
        <w:t>and methods;</w:t>
      </w:r>
    </w:p>
    <w:p w14:paraId="194C27BE" w14:textId="77777777" w:rsidR="00065C58" w:rsidRPr="00065C58" w:rsidRDefault="00065C58" w:rsidP="00FC1E3F">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spacing w:line="360" w:lineRule="auto"/>
        <w:ind w:left="360" w:hanging="851"/>
        <w:rPr>
          <w:rFonts w:ascii="Arial" w:hAnsi="Arial" w:cs="Arial"/>
          <w:color w:val="000000"/>
          <w:lang w:val="en-US" w:eastAsia="ja-JP"/>
        </w:rPr>
      </w:pPr>
    </w:p>
    <w:p w14:paraId="61F28B2D" w14:textId="7BCCB581" w:rsidR="00EE045B" w:rsidRPr="00980711" w:rsidRDefault="00065C58" w:rsidP="00980711">
      <w:pPr>
        <w:pStyle w:val="ListParagraph"/>
        <w:numPr>
          <w:ilvl w:val="0"/>
          <w:numId w:val="1"/>
        </w:numPr>
        <w:spacing w:line="360" w:lineRule="auto"/>
        <w:ind w:left="426" w:hanging="568"/>
        <w:rPr>
          <w:rFonts w:ascii="Arial" w:hAnsi="Arial" w:cs="Arial"/>
          <w:color w:val="000000"/>
          <w:lang w:val="en-US" w:eastAsia="ja-JP"/>
        </w:rPr>
      </w:pPr>
      <w:r w:rsidRPr="00EE045B">
        <w:rPr>
          <w:rFonts w:ascii="Arial" w:hAnsi="Arial" w:cs="Arial"/>
          <w:color w:val="000000"/>
          <w:lang w:val="en-US" w:eastAsia="ja-JP"/>
        </w:rPr>
        <w:t xml:space="preserve">the </w:t>
      </w:r>
      <w:r w:rsidRPr="00EE045B">
        <w:rPr>
          <w:rFonts w:ascii="Arial" w:hAnsi="Arial" w:cs="Arial"/>
          <w:b/>
          <w:bCs/>
          <w:color w:val="000000"/>
          <w:lang w:val="en-US" w:eastAsia="ja-JP"/>
        </w:rPr>
        <w:t xml:space="preserve">elimination of remaining obstacles to the free mobility </w:t>
      </w:r>
      <w:r w:rsidRPr="00EE045B">
        <w:rPr>
          <w:rFonts w:ascii="Arial" w:hAnsi="Arial" w:cs="Arial"/>
          <w:color w:val="000000"/>
          <w:lang w:val="en-US" w:eastAsia="ja-JP"/>
        </w:rPr>
        <w:t>of students (as well as trainees and graduates) and teachers (as well as researchers and higher education administrators).</w:t>
      </w:r>
    </w:p>
    <w:p w14:paraId="4C8AB502" w14:textId="77777777" w:rsidR="00EE045B" w:rsidRDefault="00EE045B" w:rsidP="00FC1E3F">
      <w:pPr>
        <w:spacing w:line="360" w:lineRule="auto"/>
        <w:ind w:hanging="851"/>
        <w:rPr>
          <w:rFonts w:ascii="Arial" w:hAnsi="Arial" w:cs="Arial"/>
        </w:rPr>
      </w:pPr>
    </w:p>
    <w:p w14:paraId="58F86080" w14:textId="0D835822" w:rsidR="00EE045B" w:rsidRPr="00980711" w:rsidRDefault="00980711" w:rsidP="00980711">
      <w:pPr>
        <w:spacing w:line="360" w:lineRule="auto"/>
        <w:ind w:left="-851"/>
        <w:rPr>
          <w:rFonts w:ascii="Arial" w:hAnsi="Arial" w:cs="Arial"/>
          <w:color w:val="000000"/>
          <w:lang w:val="en-US" w:eastAsia="ja-JP"/>
        </w:rPr>
      </w:pPr>
      <w:r>
        <w:rPr>
          <w:rFonts w:ascii="Arial" w:hAnsi="Arial" w:cs="Arial"/>
          <w:color w:val="000000"/>
          <w:lang w:val="en-US" w:eastAsia="ja-JP"/>
        </w:rPr>
        <w:t xml:space="preserve">The </w:t>
      </w:r>
      <w:r w:rsidR="009A1492" w:rsidRPr="00980711">
        <w:rPr>
          <w:rFonts w:ascii="Arial" w:hAnsi="Arial" w:cs="Arial"/>
          <w:color w:val="000000"/>
          <w:lang w:val="en-US" w:eastAsia="ja-JP"/>
        </w:rPr>
        <w:t xml:space="preserve">Bologna Declaration is built </w:t>
      </w:r>
      <w:r>
        <w:rPr>
          <w:rFonts w:ascii="Arial" w:hAnsi="Arial" w:cs="Arial"/>
          <w:color w:val="000000"/>
          <w:lang w:val="en-US" w:eastAsia="ja-JP"/>
        </w:rPr>
        <w:t>upon</w:t>
      </w:r>
      <w:r w:rsidR="009A1492" w:rsidRPr="00980711">
        <w:rPr>
          <w:rFonts w:ascii="Arial" w:hAnsi="Arial" w:cs="Arial"/>
          <w:color w:val="000000"/>
          <w:lang w:val="en-US" w:eastAsia="ja-JP"/>
        </w:rPr>
        <w:t xml:space="preserve"> the concept of holism and not </w:t>
      </w:r>
      <w:r>
        <w:rPr>
          <w:rFonts w:ascii="Arial" w:hAnsi="Arial" w:cs="Arial"/>
          <w:color w:val="000000"/>
          <w:lang w:val="en-US" w:eastAsia="ja-JP"/>
        </w:rPr>
        <w:t xml:space="preserve">upon </w:t>
      </w:r>
      <w:r w:rsidR="009A1492" w:rsidRPr="00980711">
        <w:rPr>
          <w:rFonts w:ascii="Arial" w:hAnsi="Arial" w:cs="Arial"/>
          <w:color w:val="000000"/>
          <w:lang w:val="en-US" w:eastAsia="ja-JP"/>
        </w:rPr>
        <w:t>the concept of culture.</w:t>
      </w:r>
    </w:p>
    <w:p w14:paraId="6A0AC58D" w14:textId="77777777" w:rsidR="009A1492" w:rsidRDefault="009A1492" w:rsidP="00FC1E3F">
      <w:pPr>
        <w:spacing w:line="360" w:lineRule="auto"/>
        <w:ind w:hanging="851"/>
        <w:rPr>
          <w:rFonts w:ascii="Arial" w:hAnsi="Arial" w:cs="Arial"/>
        </w:rPr>
      </w:pPr>
    </w:p>
    <w:p w14:paraId="3820D357" w14:textId="02D8BBF7" w:rsidR="009A1492" w:rsidRPr="00980711" w:rsidRDefault="00A2448D" w:rsidP="00980711">
      <w:pPr>
        <w:spacing w:line="360" w:lineRule="auto"/>
        <w:ind w:left="-851"/>
        <w:rPr>
          <w:rFonts w:ascii="Arial" w:hAnsi="Arial" w:cs="Arial"/>
          <w:color w:val="000000"/>
          <w:lang w:val="en-US" w:eastAsia="ja-JP"/>
        </w:rPr>
      </w:pPr>
      <w:r w:rsidRPr="00980711">
        <w:rPr>
          <w:rFonts w:ascii="Arial" w:hAnsi="Arial" w:cs="Arial"/>
          <w:color w:val="000000"/>
          <w:lang w:val="en-US" w:eastAsia="ja-JP"/>
        </w:rPr>
        <w:t>Bologna wants comparable de</w:t>
      </w:r>
      <w:r w:rsidR="009A1492" w:rsidRPr="00980711">
        <w:rPr>
          <w:rFonts w:ascii="Arial" w:hAnsi="Arial" w:cs="Arial"/>
          <w:color w:val="000000"/>
          <w:lang w:val="en-US" w:eastAsia="ja-JP"/>
        </w:rPr>
        <w:t>grees, relevance to the labour market, compatible credit systems, free mobility.</w:t>
      </w:r>
    </w:p>
    <w:p w14:paraId="1B53026C" w14:textId="77777777" w:rsidR="009A1492" w:rsidRDefault="009A1492" w:rsidP="00FC1E3F">
      <w:pPr>
        <w:spacing w:line="360" w:lineRule="auto"/>
        <w:ind w:hanging="851"/>
        <w:rPr>
          <w:rFonts w:ascii="Arial" w:hAnsi="Arial" w:cs="Arial"/>
        </w:rPr>
      </w:pPr>
    </w:p>
    <w:p w14:paraId="7A069635" w14:textId="3A109D54" w:rsidR="009A1492" w:rsidRDefault="009A1492" w:rsidP="00FC1E3F">
      <w:pPr>
        <w:spacing w:line="360" w:lineRule="auto"/>
        <w:ind w:hanging="851"/>
        <w:rPr>
          <w:rFonts w:ascii="Arial" w:hAnsi="Arial" w:cs="Arial"/>
        </w:rPr>
      </w:pPr>
      <w:r>
        <w:rPr>
          <w:rFonts w:ascii="Arial" w:hAnsi="Arial" w:cs="Arial"/>
        </w:rPr>
        <w:t>All th</w:t>
      </w:r>
      <w:r w:rsidR="00980711">
        <w:rPr>
          <w:rFonts w:ascii="Arial" w:hAnsi="Arial" w:cs="Arial"/>
        </w:rPr>
        <w:t>e</w:t>
      </w:r>
      <w:r>
        <w:rPr>
          <w:rFonts w:ascii="Arial" w:hAnsi="Arial" w:cs="Arial"/>
        </w:rPr>
        <w:t xml:space="preserve">se objectives are </w:t>
      </w:r>
      <w:r w:rsidR="00980711">
        <w:rPr>
          <w:rFonts w:ascii="Arial" w:hAnsi="Arial" w:cs="Arial"/>
        </w:rPr>
        <w:t>valuable</w:t>
      </w:r>
      <w:r>
        <w:rPr>
          <w:rFonts w:ascii="Arial" w:hAnsi="Arial" w:cs="Arial"/>
        </w:rPr>
        <w:t>.</w:t>
      </w:r>
    </w:p>
    <w:p w14:paraId="21BD6099" w14:textId="77777777" w:rsidR="009A1492" w:rsidRDefault="009A1492" w:rsidP="00FC1E3F">
      <w:pPr>
        <w:spacing w:line="360" w:lineRule="auto"/>
        <w:ind w:hanging="851"/>
        <w:rPr>
          <w:rFonts w:ascii="Arial" w:hAnsi="Arial" w:cs="Arial"/>
        </w:rPr>
      </w:pPr>
    </w:p>
    <w:p w14:paraId="792F8EC4" w14:textId="2EF497F5" w:rsidR="009A1492" w:rsidRPr="00980711" w:rsidRDefault="009A1492" w:rsidP="00980711">
      <w:pPr>
        <w:spacing w:line="360" w:lineRule="auto"/>
        <w:ind w:left="-851"/>
        <w:rPr>
          <w:rFonts w:ascii="Arial" w:hAnsi="Arial" w:cs="Arial"/>
          <w:color w:val="000000"/>
          <w:lang w:val="en-US" w:eastAsia="ja-JP"/>
        </w:rPr>
      </w:pPr>
      <w:r w:rsidRPr="00980711">
        <w:rPr>
          <w:rFonts w:ascii="Arial" w:hAnsi="Arial" w:cs="Arial"/>
          <w:color w:val="000000"/>
          <w:lang w:val="en-US" w:eastAsia="ja-JP"/>
        </w:rPr>
        <w:t>But what is extra</w:t>
      </w:r>
      <w:r w:rsidR="0093271B">
        <w:rPr>
          <w:rFonts w:ascii="Arial" w:hAnsi="Arial" w:cs="Arial"/>
          <w:color w:val="000000"/>
          <w:lang w:val="en-US" w:eastAsia="ja-JP"/>
        </w:rPr>
        <w:t>ordinary is that</w:t>
      </w:r>
      <w:r w:rsidRPr="00980711">
        <w:rPr>
          <w:rFonts w:ascii="Arial" w:hAnsi="Arial" w:cs="Arial"/>
          <w:color w:val="000000"/>
          <w:lang w:val="en-US" w:eastAsia="ja-JP"/>
        </w:rPr>
        <w:t xml:space="preserve"> European universities, </w:t>
      </w:r>
      <w:r w:rsidR="00980711">
        <w:rPr>
          <w:rFonts w:ascii="Arial" w:hAnsi="Arial" w:cs="Arial"/>
          <w:color w:val="000000"/>
          <w:lang w:val="en-US" w:eastAsia="ja-JP"/>
        </w:rPr>
        <w:t xml:space="preserve">quite focused and most </w:t>
      </w:r>
      <w:r w:rsidR="008064F2" w:rsidRPr="00980711">
        <w:rPr>
          <w:rFonts w:ascii="Arial" w:hAnsi="Arial" w:cs="Arial"/>
          <w:color w:val="000000"/>
          <w:lang w:val="en-US" w:eastAsia="ja-JP"/>
        </w:rPr>
        <w:t>o</w:t>
      </w:r>
      <w:r w:rsidRPr="00980711">
        <w:rPr>
          <w:rFonts w:ascii="Arial" w:hAnsi="Arial" w:cs="Arial"/>
          <w:color w:val="000000"/>
          <w:lang w:val="en-US" w:eastAsia="ja-JP"/>
        </w:rPr>
        <w:t>f</w:t>
      </w:r>
      <w:r w:rsidR="00980711">
        <w:rPr>
          <w:rFonts w:ascii="Arial" w:hAnsi="Arial" w:cs="Arial"/>
          <w:color w:val="000000"/>
          <w:lang w:val="en-US" w:eastAsia="ja-JP"/>
        </w:rPr>
        <w:t xml:space="preserve"> the</w:t>
      </w:r>
      <w:r w:rsidRPr="00980711">
        <w:rPr>
          <w:rFonts w:ascii="Arial" w:hAnsi="Arial" w:cs="Arial"/>
          <w:color w:val="000000"/>
          <w:lang w:val="en-US" w:eastAsia="ja-JP"/>
        </w:rPr>
        <w:t xml:space="preserve"> times, enthusiastic about Bologna, forgot the meta-objectives that Bologna could</w:t>
      </w:r>
      <w:r w:rsidR="00980711">
        <w:rPr>
          <w:rFonts w:ascii="Arial" w:hAnsi="Arial" w:cs="Arial"/>
          <w:color w:val="000000"/>
          <w:lang w:val="en-US" w:eastAsia="ja-JP"/>
        </w:rPr>
        <w:t xml:space="preserve"> no</w:t>
      </w:r>
      <w:r w:rsidRPr="00980711">
        <w:rPr>
          <w:rFonts w:ascii="Arial" w:hAnsi="Arial" w:cs="Arial"/>
          <w:color w:val="000000"/>
          <w:lang w:val="en-US" w:eastAsia="ja-JP"/>
        </w:rPr>
        <w:t>t express: a core of values leading the openess</w:t>
      </w:r>
      <w:r w:rsidR="00A2448D" w:rsidRPr="00980711">
        <w:rPr>
          <w:rFonts w:ascii="Arial" w:hAnsi="Arial" w:cs="Arial"/>
          <w:color w:val="000000"/>
          <w:lang w:val="en-US" w:eastAsia="ja-JP"/>
        </w:rPr>
        <w:t xml:space="preserve"> and development</w:t>
      </w:r>
      <w:r w:rsidRPr="00980711">
        <w:rPr>
          <w:rFonts w:ascii="Arial" w:hAnsi="Arial" w:cs="Arial"/>
          <w:color w:val="000000"/>
          <w:lang w:val="en-US" w:eastAsia="ja-JP"/>
        </w:rPr>
        <w:t xml:space="preserve"> of the</w:t>
      </w:r>
      <w:r w:rsidR="00980711">
        <w:rPr>
          <w:rFonts w:ascii="Arial" w:hAnsi="Arial" w:cs="Arial"/>
          <w:color w:val="000000"/>
          <w:lang w:val="en-US" w:eastAsia="ja-JP"/>
        </w:rPr>
        <w:t xml:space="preserve"> E</w:t>
      </w:r>
      <w:r w:rsidRPr="00980711">
        <w:rPr>
          <w:rFonts w:ascii="Arial" w:hAnsi="Arial" w:cs="Arial"/>
          <w:color w:val="000000"/>
          <w:lang w:val="en-US" w:eastAsia="ja-JP"/>
        </w:rPr>
        <w:t>uropean university system.</w:t>
      </w:r>
    </w:p>
    <w:p w14:paraId="7B4EB5FC" w14:textId="77777777" w:rsidR="009A1492" w:rsidRDefault="009A1492" w:rsidP="00FC1E3F">
      <w:pPr>
        <w:spacing w:line="360" w:lineRule="auto"/>
        <w:ind w:left="360" w:hanging="851"/>
        <w:rPr>
          <w:rFonts w:ascii="Arial" w:hAnsi="Arial" w:cs="Arial"/>
        </w:rPr>
      </w:pPr>
    </w:p>
    <w:p w14:paraId="1B488CA0" w14:textId="00FFE075" w:rsidR="009A1492" w:rsidRPr="00280BA2" w:rsidRDefault="009A1492" w:rsidP="00280BA2">
      <w:pPr>
        <w:spacing w:line="360" w:lineRule="auto"/>
        <w:ind w:left="-851"/>
        <w:rPr>
          <w:rFonts w:ascii="Arial" w:hAnsi="Arial" w:cs="Arial"/>
          <w:color w:val="000000"/>
          <w:lang w:val="en-US" w:eastAsia="ja-JP"/>
        </w:rPr>
      </w:pPr>
      <w:r w:rsidRPr="00980711">
        <w:rPr>
          <w:rFonts w:ascii="Arial" w:hAnsi="Arial" w:cs="Arial"/>
          <w:color w:val="000000"/>
          <w:lang w:val="en-US" w:eastAsia="ja-JP"/>
        </w:rPr>
        <w:t xml:space="preserve">Now, </w:t>
      </w:r>
      <w:r w:rsidR="00280BA2">
        <w:rPr>
          <w:rFonts w:ascii="Arial" w:hAnsi="Arial" w:cs="Arial"/>
          <w:color w:val="000000"/>
          <w:lang w:val="en-US" w:eastAsia="ja-JP"/>
        </w:rPr>
        <w:t xml:space="preserve">it </w:t>
      </w:r>
      <w:r w:rsidRPr="00980711">
        <w:rPr>
          <w:rFonts w:ascii="Arial" w:hAnsi="Arial" w:cs="Arial"/>
          <w:color w:val="000000"/>
          <w:lang w:val="en-US" w:eastAsia="ja-JP"/>
        </w:rPr>
        <w:t>is said that the core</w:t>
      </w:r>
      <w:r w:rsidR="00280BA2">
        <w:rPr>
          <w:rFonts w:ascii="Arial" w:hAnsi="Arial" w:cs="Arial"/>
          <w:color w:val="000000"/>
          <w:lang w:val="en-US" w:eastAsia="ja-JP"/>
        </w:rPr>
        <w:t xml:space="preserve"> objective</w:t>
      </w:r>
      <w:r w:rsidRPr="00980711">
        <w:rPr>
          <w:rFonts w:ascii="Arial" w:hAnsi="Arial" w:cs="Arial"/>
          <w:color w:val="000000"/>
          <w:lang w:val="en-US" w:eastAsia="ja-JP"/>
        </w:rPr>
        <w:t xml:space="preserve">, under </w:t>
      </w:r>
      <w:r w:rsidR="00280BA2">
        <w:rPr>
          <w:rFonts w:ascii="Arial" w:hAnsi="Arial" w:cs="Arial"/>
          <w:color w:val="000000"/>
          <w:lang w:val="en-US" w:eastAsia="ja-JP"/>
        </w:rPr>
        <w:t>the 2020 Strategy</w:t>
      </w:r>
      <w:r w:rsidRPr="00980711">
        <w:rPr>
          <w:rFonts w:ascii="Arial" w:hAnsi="Arial" w:cs="Arial"/>
          <w:color w:val="000000"/>
          <w:lang w:val="en-US" w:eastAsia="ja-JP"/>
        </w:rPr>
        <w:t xml:space="preserve"> flagship </w:t>
      </w:r>
      <w:r w:rsidR="00280BA2">
        <w:rPr>
          <w:rFonts w:ascii="Arial" w:hAnsi="Arial" w:cs="Arial"/>
          <w:color w:val="000000"/>
          <w:lang w:val="en-US" w:eastAsia="ja-JP"/>
        </w:rPr>
        <w:t>initiave Innovative Union,</w:t>
      </w:r>
      <w:r w:rsidRPr="00980711">
        <w:rPr>
          <w:rFonts w:ascii="Arial" w:hAnsi="Arial" w:cs="Arial"/>
          <w:color w:val="000000"/>
          <w:lang w:val="en-US" w:eastAsia="ja-JP"/>
        </w:rPr>
        <w:t xml:space="preserve"> is</w:t>
      </w:r>
      <w:r w:rsidRPr="00280BA2">
        <w:rPr>
          <w:rFonts w:ascii="Arial" w:hAnsi="Arial" w:cs="Arial"/>
          <w:color w:val="000000"/>
          <w:lang w:val="en-US" w:eastAsia="ja-JP"/>
        </w:rPr>
        <w:t xml:space="preserve"> ‘The knowledge triangle: education, research and innovation’.</w:t>
      </w:r>
    </w:p>
    <w:p w14:paraId="238C33B1" w14:textId="77777777" w:rsidR="009A1492" w:rsidRDefault="009A1492" w:rsidP="00FC1E3F">
      <w:pPr>
        <w:spacing w:line="360" w:lineRule="auto"/>
        <w:ind w:hanging="851"/>
        <w:rPr>
          <w:rFonts w:ascii="Arial" w:hAnsi="Arial" w:cs="Arial"/>
          <w:lang w:val="en-US"/>
        </w:rPr>
      </w:pPr>
    </w:p>
    <w:p w14:paraId="04E11353" w14:textId="7C05245A" w:rsidR="00E33898" w:rsidRPr="00280BA2" w:rsidRDefault="009A1492" w:rsidP="00280BA2">
      <w:pPr>
        <w:spacing w:line="360" w:lineRule="auto"/>
        <w:ind w:left="-851"/>
        <w:rPr>
          <w:rFonts w:ascii="Arial" w:hAnsi="Arial" w:cs="Arial"/>
          <w:color w:val="000000"/>
          <w:lang w:val="en-US" w:eastAsia="ja-JP"/>
        </w:rPr>
      </w:pPr>
      <w:r w:rsidRPr="00280BA2">
        <w:rPr>
          <w:rFonts w:ascii="Arial" w:hAnsi="Arial" w:cs="Arial"/>
          <w:color w:val="000000"/>
          <w:lang w:val="en-US" w:eastAsia="ja-JP"/>
        </w:rPr>
        <w:t xml:space="preserve">Culture is not there. As it is not referred </w:t>
      </w:r>
      <w:r w:rsidR="00280BA2">
        <w:rPr>
          <w:rFonts w:ascii="Arial" w:hAnsi="Arial" w:cs="Arial"/>
          <w:color w:val="000000"/>
          <w:lang w:val="en-US" w:eastAsia="ja-JP"/>
        </w:rPr>
        <w:t xml:space="preserve">to </w:t>
      </w:r>
      <w:r w:rsidRPr="00280BA2">
        <w:rPr>
          <w:rFonts w:ascii="Arial" w:hAnsi="Arial" w:cs="Arial"/>
          <w:color w:val="000000"/>
          <w:lang w:val="en-US" w:eastAsia="ja-JP"/>
        </w:rPr>
        <w:t xml:space="preserve">even </w:t>
      </w:r>
      <w:r w:rsidR="00280BA2">
        <w:rPr>
          <w:rFonts w:ascii="Arial" w:hAnsi="Arial" w:cs="Arial"/>
          <w:color w:val="000000"/>
          <w:lang w:val="en-US" w:eastAsia="ja-JP"/>
        </w:rPr>
        <w:t>a single</w:t>
      </w:r>
      <w:r w:rsidRPr="00280BA2">
        <w:rPr>
          <w:rFonts w:ascii="Arial" w:hAnsi="Arial" w:cs="Arial"/>
          <w:color w:val="000000"/>
          <w:lang w:val="en-US" w:eastAsia="ja-JP"/>
        </w:rPr>
        <w:t xml:space="preserve"> time</w:t>
      </w:r>
      <w:r w:rsidR="00E33898" w:rsidRPr="00280BA2">
        <w:rPr>
          <w:rFonts w:ascii="Arial" w:hAnsi="Arial" w:cs="Arial"/>
          <w:color w:val="000000"/>
          <w:lang w:val="en-US" w:eastAsia="ja-JP"/>
        </w:rPr>
        <w:t xml:space="preserve"> </w:t>
      </w:r>
      <w:r w:rsidR="00280BA2">
        <w:rPr>
          <w:rFonts w:ascii="Arial" w:hAnsi="Arial" w:cs="Arial"/>
          <w:color w:val="000000"/>
          <w:lang w:val="en-US" w:eastAsia="ja-JP"/>
        </w:rPr>
        <w:t>in</w:t>
      </w:r>
      <w:r w:rsidR="00E33898" w:rsidRPr="00280BA2">
        <w:rPr>
          <w:rFonts w:ascii="Arial" w:hAnsi="Arial" w:cs="Arial"/>
          <w:color w:val="000000"/>
          <w:lang w:val="en-US" w:eastAsia="ja-JP"/>
        </w:rPr>
        <w:t xml:space="preserve"> the Europe 2020 Strategy document.</w:t>
      </w:r>
    </w:p>
    <w:p w14:paraId="5C03AAFA" w14:textId="77777777" w:rsidR="00E33898" w:rsidRDefault="00E33898" w:rsidP="00FC1E3F">
      <w:pPr>
        <w:spacing w:line="360" w:lineRule="auto"/>
        <w:ind w:hanging="851"/>
        <w:rPr>
          <w:rFonts w:ascii="Arial" w:hAnsi="Arial" w:cs="Arial"/>
          <w:lang w:val="en-US"/>
        </w:rPr>
      </w:pPr>
    </w:p>
    <w:p w14:paraId="13C32086" w14:textId="1F350F02" w:rsidR="00E33898" w:rsidRDefault="00E33898" w:rsidP="00FC1E3F">
      <w:pPr>
        <w:spacing w:line="360" w:lineRule="auto"/>
        <w:ind w:hanging="851"/>
        <w:rPr>
          <w:rFonts w:ascii="Arial" w:hAnsi="Arial" w:cs="Arial"/>
          <w:lang w:val="en-US"/>
        </w:rPr>
      </w:pPr>
      <w:r>
        <w:rPr>
          <w:rFonts w:ascii="Arial" w:hAnsi="Arial" w:cs="Arial"/>
          <w:lang w:val="en-US"/>
        </w:rPr>
        <w:t xml:space="preserve">Culture </w:t>
      </w:r>
      <w:r w:rsidR="00280BA2">
        <w:rPr>
          <w:rFonts w:ascii="Arial" w:hAnsi="Arial" w:cs="Arial"/>
          <w:lang w:val="en-US"/>
        </w:rPr>
        <w:t xml:space="preserve">has </w:t>
      </w:r>
      <w:r>
        <w:rPr>
          <w:rFonts w:ascii="Arial" w:hAnsi="Arial" w:cs="Arial"/>
          <w:lang w:val="en-US"/>
        </w:rPr>
        <w:t>bec</w:t>
      </w:r>
      <w:r w:rsidR="00280BA2">
        <w:rPr>
          <w:rFonts w:ascii="Arial" w:hAnsi="Arial" w:cs="Arial"/>
          <w:lang w:val="en-US"/>
        </w:rPr>
        <w:t>o</w:t>
      </w:r>
      <w:r>
        <w:rPr>
          <w:rFonts w:ascii="Arial" w:hAnsi="Arial" w:cs="Arial"/>
          <w:lang w:val="en-US"/>
        </w:rPr>
        <w:t>me a dangerous word and concept in Europe.</w:t>
      </w:r>
    </w:p>
    <w:p w14:paraId="48BE7E56" w14:textId="77777777" w:rsidR="00E33898" w:rsidRDefault="00E33898" w:rsidP="00FC1E3F">
      <w:pPr>
        <w:spacing w:line="360" w:lineRule="auto"/>
        <w:ind w:hanging="851"/>
        <w:rPr>
          <w:rFonts w:ascii="Arial" w:hAnsi="Arial" w:cs="Arial"/>
          <w:lang w:val="en-US"/>
        </w:rPr>
      </w:pPr>
    </w:p>
    <w:p w14:paraId="45E2BE34" w14:textId="439F4E20" w:rsidR="009A1492" w:rsidRPr="00AF1220" w:rsidRDefault="00E33898" w:rsidP="00AF1220">
      <w:pPr>
        <w:spacing w:line="360" w:lineRule="auto"/>
        <w:ind w:left="-851"/>
        <w:rPr>
          <w:rFonts w:ascii="Arial" w:hAnsi="Arial" w:cs="Arial"/>
          <w:color w:val="000000"/>
          <w:lang w:val="en-US" w:eastAsia="ja-JP"/>
        </w:rPr>
      </w:pPr>
      <w:r w:rsidRPr="00AF1220">
        <w:rPr>
          <w:rFonts w:ascii="Arial" w:hAnsi="Arial" w:cs="Arial"/>
          <w:color w:val="000000"/>
          <w:lang w:val="en-US" w:eastAsia="ja-JP"/>
        </w:rPr>
        <w:t xml:space="preserve">Because religion is culture and </w:t>
      </w:r>
      <w:r w:rsidR="00AF1220">
        <w:rPr>
          <w:rFonts w:ascii="Arial" w:hAnsi="Arial" w:cs="Arial"/>
          <w:color w:val="000000"/>
          <w:lang w:val="en-US" w:eastAsia="ja-JP"/>
        </w:rPr>
        <w:t xml:space="preserve">it </w:t>
      </w:r>
      <w:r w:rsidRPr="00AF1220">
        <w:rPr>
          <w:rFonts w:ascii="Arial" w:hAnsi="Arial" w:cs="Arial"/>
          <w:color w:val="000000"/>
          <w:lang w:val="en-US" w:eastAsia="ja-JP"/>
        </w:rPr>
        <w:t>is assumed that r</w:t>
      </w:r>
      <w:r w:rsidR="00AF1220">
        <w:rPr>
          <w:rFonts w:ascii="Arial" w:hAnsi="Arial" w:cs="Arial"/>
          <w:color w:val="000000"/>
          <w:lang w:val="en-US" w:eastAsia="ja-JP"/>
        </w:rPr>
        <w:t>eligion divides. Because belief</w:t>
      </w:r>
      <w:r w:rsidRPr="00AF1220">
        <w:rPr>
          <w:rFonts w:ascii="Arial" w:hAnsi="Arial" w:cs="Arial"/>
          <w:color w:val="000000"/>
          <w:lang w:val="en-US" w:eastAsia="ja-JP"/>
        </w:rPr>
        <w:t>s are culture and bel</w:t>
      </w:r>
      <w:r w:rsidR="00AF1220">
        <w:rPr>
          <w:rFonts w:ascii="Arial" w:hAnsi="Arial" w:cs="Arial"/>
          <w:color w:val="000000"/>
          <w:lang w:val="en-US" w:eastAsia="ja-JP"/>
        </w:rPr>
        <w:t>iefs divide. Because history is</w:t>
      </w:r>
      <w:r w:rsidRPr="00AF1220">
        <w:rPr>
          <w:rFonts w:ascii="Arial" w:hAnsi="Arial" w:cs="Arial"/>
          <w:color w:val="000000"/>
          <w:lang w:val="en-US" w:eastAsia="ja-JP"/>
        </w:rPr>
        <w:t xml:space="preserve"> culture and history divides. Because ethnicity </w:t>
      </w:r>
      <w:r w:rsidR="00AF1220">
        <w:rPr>
          <w:rFonts w:ascii="Arial" w:hAnsi="Arial" w:cs="Arial"/>
          <w:color w:val="000000"/>
          <w:lang w:val="en-US" w:eastAsia="ja-JP"/>
        </w:rPr>
        <w:t>is</w:t>
      </w:r>
      <w:r w:rsidRPr="00AF1220">
        <w:rPr>
          <w:rFonts w:ascii="Arial" w:hAnsi="Arial" w:cs="Arial"/>
          <w:color w:val="000000"/>
          <w:lang w:val="en-US" w:eastAsia="ja-JP"/>
        </w:rPr>
        <w:t xml:space="preserve"> culture and ethnicity divides.</w:t>
      </w:r>
    </w:p>
    <w:p w14:paraId="459C9CF9" w14:textId="77777777" w:rsidR="008064F2" w:rsidRDefault="008064F2" w:rsidP="00FC1E3F">
      <w:pPr>
        <w:spacing w:line="360" w:lineRule="auto"/>
        <w:ind w:hanging="851"/>
        <w:rPr>
          <w:rFonts w:ascii="Arial" w:hAnsi="Arial" w:cs="Arial"/>
          <w:lang w:val="en-US"/>
        </w:rPr>
      </w:pPr>
    </w:p>
    <w:p w14:paraId="243ECA76" w14:textId="20ED9B70" w:rsidR="008064F2" w:rsidRPr="008064F2" w:rsidRDefault="008064F2" w:rsidP="00AF1220">
      <w:pPr>
        <w:spacing w:line="360" w:lineRule="auto"/>
        <w:ind w:left="-851"/>
        <w:rPr>
          <w:rFonts w:ascii="Arial" w:hAnsi="Arial" w:cs="Arial"/>
          <w:lang w:val="en-US"/>
        </w:rPr>
      </w:pPr>
      <w:r w:rsidRPr="008064F2">
        <w:rPr>
          <w:rFonts w:ascii="Arial" w:hAnsi="Arial" w:cs="Arial"/>
          <w:lang w:val="en-US"/>
        </w:rPr>
        <w:t>But</w:t>
      </w:r>
      <w:r>
        <w:rPr>
          <w:rFonts w:ascii="Arial" w:hAnsi="Arial" w:cs="Arial"/>
          <w:lang w:val="en-US"/>
        </w:rPr>
        <w:t xml:space="preserve">, as Colin Mercer is saying, </w:t>
      </w:r>
      <w:r w:rsidRPr="008064F2">
        <w:rPr>
          <w:rFonts w:ascii="Arial" w:hAnsi="Arial" w:cs="Arial"/>
          <w:i/>
          <w:color w:val="000000"/>
          <w:lang w:val="en-US" w:eastAsia="ja-JP"/>
        </w:rPr>
        <w:t>the cultural field, in the new global and post-national environment, is newly and dramatically strategic in its effects</w:t>
      </w:r>
      <w:r w:rsidRPr="008064F2">
        <w:rPr>
          <w:rFonts w:ascii="Arial" w:hAnsi="Arial" w:cs="Arial"/>
          <w:color w:val="000000"/>
          <w:lang w:val="en-US" w:eastAsia="ja-JP"/>
        </w:rPr>
        <w:t>.</w:t>
      </w:r>
      <w:r>
        <w:rPr>
          <w:rStyle w:val="FootnoteReference"/>
          <w:rFonts w:ascii="Arial" w:hAnsi="Arial" w:cs="Arial"/>
          <w:color w:val="000000"/>
          <w:lang w:val="en-US" w:eastAsia="ja-JP"/>
        </w:rPr>
        <w:footnoteReference w:id="6"/>
      </w:r>
    </w:p>
    <w:p w14:paraId="6D5038C0" w14:textId="77777777" w:rsidR="00E33898" w:rsidRDefault="00E33898" w:rsidP="00FC1E3F">
      <w:pPr>
        <w:spacing w:line="360" w:lineRule="auto"/>
        <w:ind w:hanging="851"/>
        <w:rPr>
          <w:rFonts w:ascii="Arial" w:hAnsi="Arial" w:cs="Arial"/>
          <w:lang w:val="en-US"/>
        </w:rPr>
      </w:pPr>
    </w:p>
    <w:p w14:paraId="0F5B908D" w14:textId="709FF5A2" w:rsidR="00E33898" w:rsidRDefault="00E33898" w:rsidP="00AF1220">
      <w:pPr>
        <w:spacing w:line="360" w:lineRule="auto"/>
        <w:ind w:left="-851"/>
        <w:rPr>
          <w:rFonts w:ascii="Arial" w:hAnsi="Arial" w:cs="Arial"/>
          <w:lang w:val="en-US"/>
        </w:rPr>
      </w:pPr>
      <w:r>
        <w:rPr>
          <w:rFonts w:ascii="Arial" w:hAnsi="Arial" w:cs="Arial"/>
          <w:lang w:val="en-US"/>
        </w:rPr>
        <w:t>We have</w:t>
      </w:r>
      <w:r w:rsidR="00AF1220">
        <w:rPr>
          <w:rFonts w:ascii="Arial" w:hAnsi="Arial" w:cs="Arial"/>
          <w:lang w:val="en-US"/>
        </w:rPr>
        <w:t xml:space="preserve"> created a functional Europe, a</w:t>
      </w:r>
      <w:r>
        <w:rPr>
          <w:rFonts w:ascii="Arial" w:hAnsi="Arial" w:cs="Arial"/>
          <w:lang w:val="en-US"/>
        </w:rPr>
        <w:t xml:space="preserve"> Europe of bureaucrats, programs and measures. And we have tried to throw the heart in the garbage or, at least we neglect it.</w:t>
      </w:r>
    </w:p>
    <w:p w14:paraId="12436E0B" w14:textId="77777777" w:rsidR="00E33898" w:rsidRDefault="00E33898" w:rsidP="00FC1E3F">
      <w:pPr>
        <w:spacing w:line="360" w:lineRule="auto"/>
        <w:ind w:hanging="851"/>
        <w:rPr>
          <w:rFonts w:ascii="Arial" w:hAnsi="Arial" w:cs="Arial"/>
          <w:lang w:val="en-US"/>
        </w:rPr>
      </w:pPr>
    </w:p>
    <w:p w14:paraId="1E4B1ADD" w14:textId="157F6F88" w:rsidR="008321D4" w:rsidRDefault="00E33898" w:rsidP="00AF1220">
      <w:pPr>
        <w:spacing w:line="360" w:lineRule="auto"/>
        <w:ind w:left="-851"/>
        <w:rPr>
          <w:rFonts w:ascii="Arial" w:hAnsi="Arial" w:cs="Arial"/>
          <w:lang w:val="en-US"/>
        </w:rPr>
      </w:pPr>
      <w:r>
        <w:rPr>
          <w:rFonts w:ascii="Arial" w:hAnsi="Arial" w:cs="Arial"/>
          <w:lang w:val="en-US"/>
        </w:rPr>
        <w:t>The heart is in religion, belie</w:t>
      </w:r>
      <w:r w:rsidR="00AF1220">
        <w:rPr>
          <w:rFonts w:ascii="Arial" w:hAnsi="Arial" w:cs="Arial"/>
          <w:lang w:val="en-US"/>
        </w:rPr>
        <w:t>f</w:t>
      </w:r>
      <w:r>
        <w:rPr>
          <w:rFonts w:ascii="Arial" w:hAnsi="Arial" w:cs="Arial"/>
          <w:lang w:val="en-US"/>
        </w:rPr>
        <w:t xml:space="preserve">s, history and ethnicity. The heart is culture in its different dimensions, those ones and others. The heart is the beginning and the end of knowledge – as we know, </w:t>
      </w:r>
      <w:r w:rsidR="00A2448D">
        <w:rPr>
          <w:rFonts w:ascii="Arial" w:hAnsi="Arial" w:cs="Arial"/>
          <w:lang w:val="en-US"/>
        </w:rPr>
        <w:t xml:space="preserve">scientific </w:t>
      </w:r>
      <w:r>
        <w:rPr>
          <w:rFonts w:ascii="Arial" w:hAnsi="Arial" w:cs="Arial"/>
          <w:lang w:val="en-US"/>
        </w:rPr>
        <w:t>knowledge is an interpretation of the truth</w:t>
      </w:r>
      <w:r w:rsidR="00AF1220">
        <w:rPr>
          <w:rFonts w:ascii="Arial" w:hAnsi="Arial" w:cs="Arial"/>
          <w:lang w:val="en-US"/>
        </w:rPr>
        <w:t>,</w:t>
      </w:r>
      <w:r>
        <w:rPr>
          <w:rFonts w:ascii="Arial" w:hAnsi="Arial" w:cs="Arial"/>
          <w:lang w:val="en-US"/>
        </w:rPr>
        <w:t xml:space="preserve"> not the truth itself and because of this, </w:t>
      </w:r>
      <w:r w:rsidR="00A2448D">
        <w:rPr>
          <w:rFonts w:ascii="Arial" w:hAnsi="Arial" w:cs="Arial"/>
          <w:lang w:val="en-US"/>
        </w:rPr>
        <w:t>different forms of knowledge are</w:t>
      </w:r>
      <w:r w:rsidR="008321D4">
        <w:rPr>
          <w:rFonts w:ascii="Arial" w:hAnsi="Arial" w:cs="Arial"/>
          <w:lang w:val="en-US"/>
        </w:rPr>
        <w:t xml:space="preserve"> cu</w:t>
      </w:r>
      <w:r w:rsidR="00A2448D">
        <w:rPr>
          <w:rFonts w:ascii="Arial" w:hAnsi="Arial" w:cs="Arial"/>
          <w:lang w:val="en-US"/>
        </w:rPr>
        <w:t xml:space="preserve">ltural manifestations and none of them can easily define </w:t>
      </w:r>
      <w:r w:rsidR="00AF1220">
        <w:rPr>
          <w:rFonts w:ascii="Arial" w:hAnsi="Arial" w:cs="Arial"/>
          <w:lang w:val="en-US"/>
        </w:rPr>
        <w:t>themselves</w:t>
      </w:r>
      <w:r w:rsidR="00A2448D">
        <w:rPr>
          <w:rFonts w:ascii="Arial" w:hAnsi="Arial" w:cs="Arial"/>
          <w:lang w:val="en-US"/>
        </w:rPr>
        <w:t xml:space="preserve"> as</w:t>
      </w:r>
      <w:r w:rsidR="008321D4">
        <w:rPr>
          <w:rFonts w:ascii="Arial" w:hAnsi="Arial" w:cs="Arial"/>
          <w:lang w:val="en-US"/>
        </w:rPr>
        <w:t xml:space="preserve"> higher th</w:t>
      </w:r>
      <w:r w:rsidR="00AF1220">
        <w:rPr>
          <w:rFonts w:ascii="Arial" w:hAnsi="Arial" w:cs="Arial"/>
          <w:lang w:val="en-US"/>
        </w:rPr>
        <w:t>a</w:t>
      </w:r>
      <w:r w:rsidR="008321D4">
        <w:rPr>
          <w:rFonts w:ascii="Arial" w:hAnsi="Arial" w:cs="Arial"/>
          <w:lang w:val="en-US"/>
        </w:rPr>
        <w:t>n others</w:t>
      </w:r>
      <w:r w:rsidR="00A2448D">
        <w:rPr>
          <w:rFonts w:ascii="Arial" w:hAnsi="Arial" w:cs="Arial"/>
          <w:lang w:val="en-US"/>
        </w:rPr>
        <w:t xml:space="preserve"> in all aspects</w:t>
      </w:r>
      <w:r w:rsidR="008321D4">
        <w:rPr>
          <w:rFonts w:ascii="Arial" w:hAnsi="Arial" w:cs="Arial"/>
          <w:lang w:val="en-US"/>
        </w:rPr>
        <w:t xml:space="preserve">. Of course, because we assimilate </w:t>
      </w:r>
      <w:r w:rsidR="00A2448D">
        <w:rPr>
          <w:rFonts w:ascii="Arial" w:hAnsi="Arial" w:cs="Arial"/>
          <w:lang w:val="en-US"/>
        </w:rPr>
        <w:t xml:space="preserve">scientific </w:t>
      </w:r>
      <w:r w:rsidR="008321D4">
        <w:rPr>
          <w:rFonts w:ascii="Arial" w:hAnsi="Arial" w:cs="Arial"/>
          <w:lang w:val="en-US"/>
        </w:rPr>
        <w:t xml:space="preserve">knowledge with technology and technology with development, we associate education </w:t>
      </w:r>
      <w:r w:rsidR="00BF2ED8">
        <w:rPr>
          <w:rFonts w:ascii="Arial" w:hAnsi="Arial" w:cs="Arial"/>
          <w:lang w:val="en-US"/>
        </w:rPr>
        <w:t>and</w:t>
      </w:r>
      <w:r w:rsidR="008321D4">
        <w:rPr>
          <w:rFonts w:ascii="Arial" w:hAnsi="Arial" w:cs="Arial"/>
          <w:lang w:val="en-US"/>
        </w:rPr>
        <w:t xml:space="preserve"> research</w:t>
      </w:r>
      <w:r w:rsidR="00A2448D">
        <w:rPr>
          <w:rFonts w:ascii="Arial" w:hAnsi="Arial" w:cs="Arial"/>
          <w:lang w:val="en-US"/>
        </w:rPr>
        <w:t xml:space="preserve"> </w:t>
      </w:r>
      <w:r w:rsidR="00BF2ED8">
        <w:rPr>
          <w:rFonts w:ascii="Arial" w:hAnsi="Arial" w:cs="Arial"/>
          <w:lang w:val="en-US"/>
        </w:rPr>
        <w:t xml:space="preserve">succeeding </w:t>
      </w:r>
      <w:r w:rsidR="008321D4">
        <w:rPr>
          <w:rFonts w:ascii="Arial" w:hAnsi="Arial" w:cs="Arial"/>
          <w:lang w:val="en-US"/>
        </w:rPr>
        <w:t>in technological fields.</w:t>
      </w:r>
    </w:p>
    <w:p w14:paraId="6AFF4C6B" w14:textId="77777777" w:rsidR="008321D4" w:rsidRDefault="008321D4" w:rsidP="00FC1E3F">
      <w:pPr>
        <w:spacing w:line="360" w:lineRule="auto"/>
        <w:ind w:hanging="851"/>
        <w:rPr>
          <w:rFonts w:ascii="Arial" w:hAnsi="Arial" w:cs="Arial"/>
          <w:lang w:val="en-US"/>
        </w:rPr>
      </w:pPr>
    </w:p>
    <w:p w14:paraId="744749D1" w14:textId="68CCA8AC" w:rsidR="008321D4" w:rsidRDefault="008321D4" w:rsidP="00AF1220">
      <w:pPr>
        <w:spacing w:line="360" w:lineRule="auto"/>
        <w:ind w:left="-851"/>
        <w:rPr>
          <w:rFonts w:ascii="Arial" w:hAnsi="Arial" w:cs="Arial"/>
          <w:lang w:val="en-US"/>
        </w:rPr>
      </w:pPr>
      <w:r>
        <w:rPr>
          <w:rFonts w:ascii="Arial" w:hAnsi="Arial" w:cs="Arial"/>
          <w:lang w:val="en-US"/>
        </w:rPr>
        <w:t xml:space="preserve">Technology is only a tool. Without heart, technology is </w:t>
      </w:r>
      <w:r w:rsidR="00AF1220">
        <w:rPr>
          <w:rFonts w:ascii="Arial" w:hAnsi="Arial" w:cs="Arial"/>
          <w:lang w:val="en-US"/>
        </w:rPr>
        <w:t xml:space="preserve">as </w:t>
      </w:r>
      <w:r>
        <w:rPr>
          <w:rFonts w:ascii="Arial" w:hAnsi="Arial" w:cs="Arial"/>
          <w:lang w:val="en-US"/>
        </w:rPr>
        <w:t xml:space="preserve">poor </w:t>
      </w:r>
      <w:r w:rsidR="00AF1220">
        <w:rPr>
          <w:rFonts w:ascii="Arial" w:hAnsi="Arial" w:cs="Arial"/>
          <w:lang w:val="en-US"/>
        </w:rPr>
        <w:t>as</w:t>
      </w:r>
      <w:r>
        <w:rPr>
          <w:rFonts w:ascii="Arial" w:hAnsi="Arial" w:cs="Arial"/>
          <w:lang w:val="en-US"/>
        </w:rPr>
        <w:t xml:space="preserve"> a stone, even if</w:t>
      </w:r>
      <w:r w:rsidR="00AF1220">
        <w:rPr>
          <w:rFonts w:ascii="Arial" w:hAnsi="Arial" w:cs="Arial"/>
          <w:lang w:val="en-US"/>
        </w:rPr>
        <w:t xml:space="preserve"> it is </w:t>
      </w:r>
      <w:r>
        <w:rPr>
          <w:rFonts w:ascii="Arial" w:hAnsi="Arial" w:cs="Arial"/>
          <w:lang w:val="en-US"/>
        </w:rPr>
        <w:t xml:space="preserve"> bright and powerful.</w:t>
      </w:r>
    </w:p>
    <w:p w14:paraId="728DFACC" w14:textId="77777777" w:rsidR="008321D4" w:rsidRDefault="008321D4" w:rsidP="00FC1E3F">
      <w:pPr>
        <w:spacing w:line="360" w:lineRule="auto"/>
        <w:ind w:hanging="851"/>
        <w:rPr>
          <w:rFonts w:ascii="Arial" w:hAnsi="Arial" w:cs="Arial"/>
          <w:lang w:val="en-US"/>
        </w:rPr>
      </w:pPr>
    </w:p>
    <w:p w14:paraId="42014367" w14:textId="37012447" w:rsidR="008321D4" w:rsidRDefault="008321D4" w:rsidP="00AF1220">
      <w:pPr>
        <w:spacing w:line="360" w:lineRule="auto"/>
        <w:ind w:left="-851"/>
        <w:rPr>
          <w:rFonts w:ascii="Arial" w:hAnsi="Arial" w:cs="Arial"/>
          <w:lang w:val="en-US"/>
        </w:rPr>
      </w:pPr>
      <w:r>
        <w:rPr>
          <w:rFonts w:ascii="Arial" w:hAnsi="Arial" w:cs="Arial"/>
          <w:lang w:val="en-US"/>
        </w:rPr>
        <w:t xml:space="preserve">Of course, with the market fever that </w:t>
      </w:r>
      <w:r w:rsidR="00AF1220">
        <w:rPr>
          <w:rFonts w:ascii="Arial" w:hAnsi="Arial" w:cs="Arial"/>
          <w:lang w:val="en-US"/>
        </w:rPr>
        <w:t>constitutes</w:t>
      </w:r>
      <w:r>
        <w:rPr>
          <w:rFonts w:ascii="Arial" w:hAnsi="Arial" w:cs="Arial"/>
          <w:lang w:val="en-US"/>
        </w:rPr>
        <w:t xml:space="preserve"> our framework, technology means competitiveness, added</w:t>
      </w:r>
      <w:r w:rsidR="00BF2ED8">
        <w:rPr>
          <w:rFonts w:ascii="Arial" w:hAnsi="Arial" w:cs="Arial"/>
          <w:lang w:val="en-US"/>
        </w:rPr>
        <w:t xml:space="preserve"> value, </w:t>
      </w:r>
      <w:r>
        <w:rPr>
          <w:rFonts w:ascii="Arial" w:hAnsi="Arial" w:cs="Arial"/>
          <w:lang w:val="en-US"/>
        </w:rPr>
        <w:t xml:space="preserve">power. </w:t>
      </w:r>
    </w:p>
    <w:p w14:paraId="5BA93DDB" w14:textId="77777777" w:rsidR="008064F2" w:rsidRDefault="008064F2" w:rsidP="00FC1E3F">
      <w:pPr>
        <w:spacing w:line="360" w:lineRule="auto"/>
        <w:ind w:hanging="851"/>
        <w:rPr>
          <w:rFonts w:ascii="Arial" w:hAnsi="Arial" w:cs="Arial"/>
          <w:lang w:val="en-US"/>
        </w:rPr>
      </w:pPr>
    </w:p>
    <w:p w14:paraId="6EB0185A" w14:textId="77777777" w:rsidR="008321D4" w:rsidRDefault="008321D4" w:rsidP="00AF1220">
      <w:pPr>
        <w:spacing w:line="360" w:lineRule="auto"/>
        <w:ind w:left="-851"/>
        <w:rPr>
          <w:rFonts w:ascii="Arial" w:hAnsi="Arial" w:cs="Arial"/>
          <w:lang w:val="en-US"/>
        </w:rPr>
      </w:pPr>
      <w:r>
        <w:rPr>
          <w:rFonts w:ascii="Arial" w:hAnsi="Arial" w:cs="Arial"/>
          <w:lang w:val="en-US"/>
        </w:rPr>
        <w:t>The commodification of culture, or the transformation of every cultural asset in a cultural good, is similar to the transformation of the universities in factories that are fighting for revenues.</w:t>
      </w:r>
    </w:p>
    <w:p w14:paraId="2FF57E22" w14:textId="77777777" w:rsidR="008321D4" w:rsidRDefault="008321D4" w:rsidP="00FC1E3F">
      <w:pPr>
        <w:spacing w:line="360" w:lineRule="auto"/>
        <w:ind w:hanging="851"/>
        <w:rPr>
          <w:rFonts w:ascii="Arial" w:hAnsi="Arial" w:cs="Arial"/>
          <w:lang w:val="en-US"/>
        </w:rPr>
      </w:pPr>
    </w:p>
    <w:p w14:paraId="399E175C" w14:textId="0C8D9ABA" w:rsidR="00E33898" w:rsidRDefault="008321D4" w:rsidP="00AF1220">
      <w:pPr>
        <w:spacing w:line="360" w:lineRule="auto"/>
        <w:ind w:left="-851"/>
        <w:rPr>
          <w:rFonts w:ascii="Arial" w:hAnsi="Arial" w:cs="Arial"/>
          <w:lang w:val="en-US"/>
        </w:rPr>
      </w:pPr>
      <w:r>
        <w:rPr>
          <w:rFonts w:ascii="Arial" w:hAnsi="Arial" w:cs="Arial"/>
          <w:lang w:val="en-US"/>
        </w:rPr>
        <w:t>But as we know, the industrial model design implies scale</w:t>
      </w:r>
      <w:r w:rsidR="00E33898">
        <w:rPr>
          <w:rFonts w:ascii="Arial" w:hAnsi="Arial" w:cs="Arial"/>
          <w:lang w:val="en-US"/>
        </w:rPr>
        <w:t xml:space="preserve"> </w:t>
      </w:r>
      <w:r>
        <w:rPr>
          <w:rFonts w:ascii="Arial" w:hAnsi="Arial" w:cs="Arial"/>
          <w:lang w:val="en-US"/>
        </w:rPr>
        <w:t xml:space="preserve">and low prices for competition. Or highly competitive </w:t>
      </w:r>
      <w:r w:rsidR="000101D3">
        <w:rPr>
          <w:rFonts w:ascii="Arial" w:hAnsi="Arial" w:cs="Arial"/>
          <w:lang w:val="en-US"/>
        </w:rPr>
        <w:t>training</w:t>
      </w:r>
      <w:r>
        <w:rPr>
          <w:rFonts w:ascii="Arial" w:hAnsi="Arial" w:cs="Arial"/>
          <w:lang w:val="en-US"/>
        </w:rPr>
        <w:t xml:space="preserve"> programs to fill market needs</w:t>
      </w:r>
      <w:r w:rsidR="008064F2">
        <w:rPr>
          <w:rFonts w:ascii="Arial" w:hAnsi="Arial" w:cs="Arial"/>
          <w:lang w:val="en-US"/>
        </w:rPr>
        <w:t>, a</w:t>
      </w:r>
      <w:r w:rsidR="00AF1220">
        <w:rPr>
          <w:rFonts w:ascii="Arial" w:hAnsi="Arial" w:cs="Arial"/>
          <w:lang w:val="en-US"/>
        </w:rPr>
        <w:t>bandoning non-</w:t>
      </w:r>
      <w:r w:rsidR="008064F2">
        <w:rPr>
          <w:rFonts w:ascii="Arial" w:hAnsi="Arial" w:cs="Arial"/>
          <w:lang w:val="en-US"/>
        </w:rPr>
        <w:t xml:space="preserve">competitive programs, even if </w:t>
      </w:r>
      <w:r w:rsidR="0000547B">
        <w:rPr>
          <w:rFonts w:ascii="Arial" w:hAnsi="Arial" w:cs="Arial"/>
          <w:lang w:val="en-US"/>
        </w:rPr>
        <w:t>important knowledge domains</w:t>
      </w:r>
      <w:r>
        <w:rPr>
          <w:rFonts w:ascii="Arial" w:hAnsi="Arial" w:cs="Arial"/>
          <w:lang w:val="en-US"/>
        </w:rPr>
        <w:t>.</w:t>
      </w:r>
    </w:p>
    <w:p w14:paraId="6109810B" w14:textId="77777777" w:rsidR="00A74E70" w:rsidRDefault="00A74E70" w:rsidP="00AF1220">
      <w:pPr>
        <w:spacing w:line="360" w:lineRule="auto"/>
        <w:ind w:left="-851"/>
        <w:rPr>
          <w:rFonts w:ascii="Arial" w:hAnsi="Arial" w:cs="Arial"/>
          <w:lang w:val="en-US"/>
        </w:rPr>
      </w:pPr>
    </w:p>
    <w:p w14:paraId="44A85AE3" w14:textId="77A346B6" w:rsidR="00A74E70" w:rsidRDefault="00A74E70" w:rsidP="00FC1E3F">
      <w:pPr>
        <w:spacing w:line="360" w:lineRule="auto"/>
        <w:ind w:hanging="851"/>
        <w:rPr>
          <w:rFonts w:ascii="Arial" w:hAnsi="Arial" w:cs="Arial"/>
          <w:lang w:val="en-US"/>
        </w:rPr>
      </w:pPr>
      <w:r>
        <w:rPr>
          <w:rFonts w:ascii="Arial" w:hAnsi="Arial" w:cs="Arial"/>
          <w:lang w:val="en-US"/>
        </w:rPr>
        <w:t xml:space="preserve">Is this the model European universities will </w:t>
      </w:r>
      <w:r w:rsidR="000101D3">
        <w:rPr>
          <w:rFonts w:ascii="Arial" w:hAnsi="Arial" w:cs="Arial"/>
          <w:lang w:val="en-US"/>
        </w:rPr>
        <w:t>follow</w:t>
      </w:r>
      <w:r>
        <w:rPr>
          <w:rFonts w:ascii="Arial" w:hAnsi="Arial" w:cs="Arial"/>
          <w:lang w:val="en-US"/>
        </w:rPr>
        <w:t>?</w:t>
      </w:r>
    </w:p>
    <w:p w14:paraId="548C53D0" w14:textId="77777777" w:rsidR="00A74E70" w:rsidRDefault="00A74E70" w:rsidP="00FC1E3F">
      <w:pPr>
        <w:spacing w:line="360" w:lineRule="auto"/>
        <w:ind w:hanging="851"/>
        <w:rPr>
          <w:rFonts w:ascii="Arial" w:hAnsi="Arial" w:cs="Arial"/>
          <w:lang w:val="en-US"/>
        </w:rPr>
      </w:pPr>
    </w:p>
    <w:p w14:paraId="6EC754FF" w14:textId="15B5BDB7" w:rsidR="00A74E70" w:rsidRDefault="000101D3" w:rsidP="000101D3">
      <w:pPr>
        <w:spacing w:line="360" w:lineRule="auto"/>
        <w:ind w:left="-851"/>
        <w:rPr>
          <w:rFonts w:ascii="Arial" w:hAnsi="Arial" w:cs="Arial"/>
          <w:lang w:val="en-US"/>
        </w:rPr>
      </w:pPr>
      <w:r>
        <w:rPr>
          <w:rFonts w:ascii="Arial" w:hAnsi="Arial" w:cs="Arial"/>
          <w:lang w:val="en-US"/>
        </w:rPr>
        <w:t>From</w:t>
      </w:r>
      <w:r w:rsidR="00BF2ED8">
        <w:rPr>
          <w:rFonts w:ascii="Arial" w:hAnsi="Arial" w:cs="Arial"/>
          <w:lang w:val="en-US"/>
        </w:rPr>
        <w:t xml:space="preserve"> what</w:t>
      </w:r>
      <w:r w:rsidR="00A74E70">
        <w:rPr>
          <w:rFonts w:ascii="Arial" w:hAnsi="Arial" w:cs="Arial"/>
          <w:lang w:val="en-US"/>
        </w:rPr>
        <w:t xml:space="preserve"> we know about </w:t>
      </w:r>
      <w:r w:rsidR="00BF2ED8">
        <w:rPr>
          <w:rFonts w:ascii="Arial" w:hAnsi="Arial" w:cs="Arial"/>
          <w:lang w:val="en-US"/>
        </w:rPr>
        <w:t xml:space="preserve">demographic concentration </w:t>
      </w:r>
      <w:r w:rsidR="00756EE8">
        <w:rPr>
          <w:rFonts w:ascii="Arial" w:hAnsi="Arial" w:cs="Arial"/>
          <w:lang w:val="en-US"/>
        </w:rPr>
        <w:t>scale, we can</w:t>
      </w:r>
      <w:r>
        <w:rPr>
          <w:rFonts w:ascii="Arial" w:hAnsi="Arial" w:cs="Arial"/>
          <w:lang w:val="en-US"/>
        </w:rPr>
        <w:t>not</w:t>
      </w:r>
      <w:r w:rsidR="00A74E70">
        <w:rPr>
          <w:rFonts w:ascii="Arial" w:hAnsi="Arial" w:cs="Arial"/>
          <w:lang w:val="en-US"/>
        </w:rPr>
        <w:t xml:space="preserve"> compete at that level with American universities and with</w:t>
      </w:r>
      <w:r w:rsidR="0000547B">
        <w:rPr>
          <w:rFonts w:ascii="Arial" w:hAnsi="Arial" w:cs="Arial"/>
          <w:lang w:val="en-US"/>
        </w:rPr>
        <w:t xml:space="preserve"> what is happening in Braz</w:t>
      </w:r>
      <w:r w:rsidR="00A74E70">
        <w:rPr>
          <w:rFonts w:ascii="Arial" w:hAnsi="Arial" w:cs="Arial"/>
          <w:lang w:val="en-US"/>
        </w:rPr>
        <w:t>il, China and India.</w:t>
      </w:r>
    </w:p>
    <w:p w14:paraId="41622A28" w14:textId="77777777" w:rsidR="00A74E70" w:rsidRDefault="00A74E70" w:rsidP="00FC1E3F">
      <w:pPr>
        <w:spacing w:line="360" w:lineRule="auto"/>
        <w:ind w:hanging="851"/>
        <w:rPr>
          <w:rFonts w:ascii="Arial" w:hAnsi="Arial" w:cs="Arial"/>
          <w:lang w:val="en-US"/>
        </w:rPr>
      </w:pPr>
    </w:p>
    <w:p w14:paraId="6DF8290E" w14:textId="7935FFEB" w:rsidR="00A74E70" w:rsidRDefault="00A74E70" w:rsidP="000101D3">
      <w:pPr>
        <w:spacing w:line="360" w:lineRule="auto"/>
        <w:ind w:left="-851"/>
        <w:rPr>
          <w:rFonts w:ascii="Arial" w:hAnsi="Arial" w:cs="Arial"/>
          <w:lang w:val="en-US"/>
        </w:rPr>
      </w:pPr>
      <w:r>
        <w:rPr>
          <w:rFonts w:ascii="Arial" w:hAnsi="Arial" w:cs="Arial"/>
          <w:lang w:val="en-US"/>
        </w:rPr>
        <w:t>The Bologna Declaration prepared</w:t>
      </w:r>
      <w:r w:rsidR="000101D3">
        <w:rPr>
          <w:rFonts w:ascii="Arial" w:hAnsi="Arial" w:cs="Arial"/>
          <w:lang w:val="en-US"/>
        </w:rPr>
        <w:t xml:space="preserve"> Europe for networking. This is</w:t>
      </w:r>
      <w:r>
        <w:rPr>
          <w:rFonts w:ascii="Arial" w:hAnsi="Arial" w:cs="Arial"/>
          <w:lang w:val="en-US"/>
        </w:rPr>
        <w:t xml:space="preserve"> critical</w:t>
      </w:r>
      <w:r w:rsidR="0000547B">
        <w:rPr>
          <w:rFonts w:ascii="Arial" w:hAnsi="Arial" w:cs="Arial"/>
          <w:lang w:val="en-US"/>
        </w:rPr>
        <w:t xml:space="preserve"> and </w:t>
      </w:r>
      <w:r w:rsidR="000101D3">
        <w:rPr>
          <w:rFonts w:ascii="Arial" w:hAnsi="Arial" w:cs="Arial"/>
          <w:lang w:val="en-US"/>
        </w:rPr>
        <w:t>positive</w:t>
      </w:r>
      <w:r>
        <w:rPr>
          <w:rFonts w:ascii="Arial" w:hAnsi="Arial" w:cs="Arial"/>
          <w:lang w:val="en-US"/>
        </w:rPr>
        <w:t xml:space="preserve">. But what about the competitive advantage of European universities? </w:t>
      </w:r>
      <w:r w:rsidR="00BF2ED8">
        <w:rPr>
          <w:rFonts w:ascii="Arial" w:hAnsi="Arial" w:cs="Arial"/>
          <w:lang w:val="en-US"/>
        </w:rPr>
        <w:t>If it is not in this</w:t>
      </w:r>
      <w:r w:rsidR="0000547B">
        <w:rPr>
          <w:rFonts w:ascii="Arial" w:hAnsi="Arial" w:cs="Arial"/>
          <w:lang w:val="en-US"/>
        </w:rPr>
        <w:t xml:space="preserve"> scale, where is it?</w:t>
      </w:r>
    </w:p>
    <w:p w14:paraId="45F11B87" w14:textId="77777777" w:rsidR="00A74E70" w:rsidRDefault="00A74E70" w:rsidP="00FC1E3F">
      <w:pPr>
        <w:spacing w:line="360" w:lineRule="auto"/>
        <w:ind w:hanging="851"/>
        <w:rPr>
          <w:rFonts w:ascii="Arial" w:hAnsi="Arial" w:cs="Arial"/>
          <w:lang w:val="en-US"/>
        </w:rPr>
      </w:pPr>
    </w:p>
    <w:p w14:paraId="6EC16E46" w14:textId="0013AC48" w:rsidR="00A74E70" w:rsidRDefault="00A74E70" w:rsidP="000101D3">
      <w:pPr>
        <w:spacing w:line="360" w:lineRule="auto"/>
        <w:ind w:left="-851"/>
        <w:rPr>
          <w:rFonts w:ascii="Arial" w:hAnsi="Arial" w:cs="Arial"/>
          <w:lang w:val="en-US"/>
        </w:rPr>
      </w:pPr>
      <w:r>
        <w:rPr>
          <w:rFonts w:ascii="Arial" w:hAnsi="Arial" w:cs="Arial"/>
          <w:lang w:val="en-US"/>
        </w:rPr>
        <w:t xml:space="preserve">We are </w:t>
      </w:r>
      <w:r w:rsidR="000101D3">
        <w:rPr>
          <w:rFonts w:ascii="Arial" w:hAnsi="Arial" w:cs="Arial"/>
          <w:lang w:val="en-US"/>
        </w:rPr>
        <w:t>moving</w:t>
      </w:r>
      <w:r w:rsidR="00A4511B">
        <w:rPr>
          <w:rFonts w:ascii="Arial" w:hAnsi="Arial" w:cs="Arial"/>
          <w:lang w:val="en-US"/>
        </w:rPr>
        <w:t xml:space="preserve"> in </w:t>
      </w:r>
      <w:r w:rsidR="000101D3">
        <w:rPr>
          <w:rFonts w:ascii="Arial" w:hAnsi="Arial" w:cs="Arial"/>
          <w:lang w:val="en-US"/>
        </w:rPr>
        <w:t>a</w:t>
      </w:r>
      <w:r w:rsidR="00A4511B">
        <w:rPr>
          <w:rFonts w:ascii="Arial" w:hAnsi="Arial" w:cs="Arial"/>
          <w:lang w:val="en-US"/>
        </w:rPr>
        <w:t xml:space="preserve"> global arena, </w:t>
      </w:r>
      <w:r w:rsidR="0000547B">
        <w:rPr>
          <w:rFonts w:ascii="Arial" w:hAnsi="Arial" w:cs="Arial"/>
          <w:lang w:val="en-US"/>
        </w:rPr>
        <w:t>and</w:t>
      </w:r>
      <w:r w:rsidR="00A4511B">
        <w:rPr>
          <w:rFonts w:ascii="Arial" w:hAnsi="Arial" w:cs="Arial"/>
          <w:lang w:val="en-US"/>
        </w:rPr>
        <w:t xml:space="preserve"> there</w:t>
      </w:r>
      <w:r>
        <w:rPr>
          <w:rFonts w:ascii="Arial" w:hAnsi="Arial" w:cs="Arial"/>
          <w:lang w:val="en-US"/>
        </w:rPr>
        <w:t xml:space="preserve">, Europe is a region. </w:t>
      </w:r>
      <w:r w:rsidR="000101D3">
        <w:rPr>
          <w:rFonts w:ascii="Arial" w:hAnsi="Arial" w:cs="Arial"/>
          <w:lang w:val="en-US"/>
        </w:rPr>
        <w:t>Therefore</w:t>
      </w:r>
      <w:r w:rsidR="0000547B">
        <w:rPr>
          <w:rFonts w:ascii="Arial" w:hAnsi="Arial" w:cs="Arial"/>
          <w:lang w:val="en-US"/>
        </w:rPr>
        <w:t>, t</w:t>
      </w:r>
      <w:r>
        <w:rPr>
          <w:rFonts w:ascii="Arial" w:hAnsi="Arial" w:cs="Arial"/>
          <w:lang w:val="en-US"/>
        </w:rPr>
        <w:t xml:space="preserve">he first smart specialization strategies at regional level must be thought about Europe as a region. </w:t>
      </w:r>
    </w:p>
    <w:p w14:paraId="6924B0A2" w14:textId="77777777" w:rsidR="00A74E70" w:rsidRDefault="00A74E70" w:rsidP="00FC1E3F">
      <w:pPr>
        <w:spacing w:line="360" w:lineRule="auto"/>
        <w:ind w:hanging="851"/>
        <w:rPr>
          <w:rFonts w:ascii="Arial" w:hAnsi="Arial" w:cs="Arial"/>
          <w:lang w:val="en-US"/>
        </w:rPr>
      </w:pPr>
    </w:p>
    <w:p w14:paraId="716C6214" w14:textId="0DC5028D" w:rsidR="00A74E70" w:rsidRDefault="00A74E70" w:rsidP="000101D3">
      <w:pPr>
        <w:spacing w:line="360" w:lineRule="auto"/>
        <w:ind w:left="-851"/>
        <w:rPr>
          <w:rFonts w:ascii="Arial" w:hAnsi="Arial" w:cs="Arial"/>
          <w:lang w:val="en-US"/>
        </w:rPr>
      </w:pPr>
      <w:r>
        <w:rPr>
          <w:rFonts w:ascii="Arial" w:hAnsi="Arial" w:cs="Arial"/>
          <w:lang w:val="en-US"/>
        </w:rPr>
        <w:t>What make</w:t>
      </w:r>
      <w:r w:rsidR="000101D3">
        <w:rPr>
          <w:rFonts w:ascii="Arial" w:hAnsi="Arial" w:cs="Arial"/>
          <w:lang w:val="en-US"/>
        </w:rPr>
        <w:t>s</w:t>
      </w:r>
      <w:r>
        <w:rPr>
          <w:rFonts w:ascii="Arial" w:hAnsi="Arial" w:cs="Arial"/>
          <w:lang w:val="en-US"/>
        </w:rPr>
        <w:t xml:space="preserve"> Europe different? What are the fields in which we are better or even the best?</w:t>
      </w:r>
    </w:p>
    <w:p w14:paraId="7D6FA29D" w14:textId="77777777" w:rsidR="00A74E70" w:rsidRDefault="00A74E70" w:rsidP="00FC1E3F">
      <w:pPr>
        <w:spacing w:line="360" w:lineRule="auto"/>
        <w:ind w:hanging="851"/>
        <w:rPr>
          <w:rFonts w:ascii="Arial" w:hAnsi="Arial" w:cs="Arial"/>
          <w:lang w:val="en-US"/>
        </w:rPr>
      </w:pPr>
    </w:p>
    <w:p w14:paraId="3EBE650F" w14:textId="5CA8C6EF" w:rsidR="00A74E70" w:rsidRDefault="00A74E70" w:rsidP="00FC1E3F">
      <w:pPr>
        <w:spacing w:line="360" w:lineRule="auto"/>
        <w:ind w:hanging="851"/>
        <w:rPr>
          <w:rFonts w:ascii="Arial" w:hAnsi="Arial" w:cs="Arial"/>
          <w:lang w:val="en-US"/>
        </w:rPr>
      </w:pPr>
      <w:r>
        <w:rPr>
          <w:rFonts w:ascii="Arial" w:hAnsi="Arial" w:cs="Arial"/>
          <w:lang w:val="en-US"/>
        </w:rPr>
        <w:t>It is a question of result? A question of process? A question of framework?</w:t>
      </w:r>
    </w:p>
    <w:p w14:paraId="27A78553" w14:textId="77777777" w:rsidR="00A4511B" w:rsidRDefault="00A4511B" w:rsidP="00FC1E3F">
      <w:pPr>
        <w:spacing w:line="360" w:lineRule="auto"/>
        <w:ind w:hanging="851"/>
        <w:rPr>
          <w:rFonts w:ascii="Arial" w:hAnsi="Arial" w:cs="Arial"/>
          <w:lang w:val="en-US"/>
        </w:rPr>
      </w:pPr>
    </w:p>
    <w:p w14:paraId="60B28F4D" w14:textId="303DB7D1" w:rsidR="00A4511B" w:rsidRDefault="000101D3" w:rsidP="000101D3">
      <w:pPr>
        <w:spacing w:line="360" w:lineRule="auto"/>
        <w:ind w:left="-851"/>
        <w:rPr>
          <w:rFonts w:ascii="Arial" w:hAnsi="Arial" w:cs="Arial"/>
          <w:lang w:val="en-US"/>
        </w:rPr>
      </w:pPr>
      <w:r>
        <w:rPr>
          <w:rFonts w:ascii="Arial" w:hAnsi="Arial" w:cs="Arial"/>
          <w:lang w:val="en-US"/>
        </w:rPr>
        <w:t xml:space="preserve">Are our history, beliefs, ethnicity </w:t>
      </w:r>
      <w:r w:rsidR="00A4511B">
        <w:rPr>
          <w:rFonts w:ascii="Arial" w:hAnsi="Arial" w:cs="Arial"/>
          <w:lang w:val="en-US"/>
        </w:rPr>
        <w:t>not relevant in the construction of a successful equation?</w:t>
      </w:r>
    </w:p>
    <w:p w14:paraId="133DCC81" w14:textId="77777777" w:rsidR="00A4511B" w:rsidRDefault="00A4511B" w:rsidP="00FC1E3F">
      <w:pPr>
        <w:spacing w:line="360" w:lineRule="auto"/>
        <w:ind w:hanging="851"/>
        <w:rPr>
          <w:rFonts w:ascii="Arial" w:hAnsi="Arial" w:cs="Arial"/>
          <w:lang w:val="en-US"/>
        </w:rPr>
      </w:pPr>
    </w:p>
    <w:p w14:paraId="288372F5" w14:textId="09B49C9A" w:rsidR="00A4511B" w:rsidRDefault="00A4511B" w:rsidP="00FC1E3F">
      <w:pPr>
        <w:spacing w:line="360" w:lineRule="auto"/>
        <w:ind w:hanging="851"/>
        <w:rPr>
          <w:rFonts w:ascii="Arial" w:hAnsi="Arial" w:cs="Arial"/>
          <w:lang w:val="en-US"/>
        </w:rPr>
      </w:pPr>
      <w:r>
        <w:rPr>
          <w:rFonts w:ascii="Arial" w:hAnsi="Arial" w:cs="Arial"/>
          <w:lang w:val="en-US"/>
        </w:rPr>
        <w:t>Culture is not only about heritage and arts but is also about heritage and arts.</w:t>
      </w:r>
    </w:p>
    <w:p w14:paraId="55DDE63D" w14:textId="259D4234" w:rsidR="00A4511B" w:rsidRDefault="00A4511B" w:rsidP="00FC1E3F">
      <w:pPr>
        <w:spacing w:line="360" w:lineRule="auto"/>
        <w:ind w:hanging="851"/>
        <w:rPr>
          <w:rFonts w:ascii="Arial" w:hAnsi="Arial" w:cs="Arial"/>
          <w:lang w:val="en-US"/>
        </w:rPr>
      </w:pPr>
      <w:r>
        <w:rPr>
          <w:rFonts w:ascii="Arial" w:hAnsi="Arial" w:cs="Arial"/>
          <w:lang w:val="en-US"/>
        </w:rPr>
        <w:t xml:space="preserve">Cultural heritage and arts are essential to understand ourselves and therefore to act. </w:t>
      </w:r>
    </w:p>
    <w:p w14:paraId="4BA57599" w14:textId="77777777" w:rsidR="00A4511B" w:rsidRDefault="00A4511B" w:rsidP="00FC1E3F">
      <w:pPr>
        <w:spacing w:line="360" w:lineRule="auto"/>
        <w:ind w:hanging="851"/>
        <w:rPr>
          <w:rFonts w:ascii="Arial" w:hAnsi="Arial" w:cs="Arial"/>
          <w:lang w:val="en-US"/>
        </w:rPr>
      </w:pPr>
    </w:p>
    <w:p w14:paraId="1D0193A5" w14:textId="562586DD" w:rsidR="00A4511B" w:rsidRDefault="00A4511B" w:rsidP="000101D3">
      <w:pPr>
        <w:spacing w:line="360" w:lineRule="auto"/>
        <w:ind w:left="-851"/>
        <w:rPr>
          <w:rFonts w:ascii="Arial" w:hAnsi="Arial" w:cs="Arial"/>
          <w:lang w:val="en-US"/>
        </w:rPr>
      </w:pPr>
      <w:r>
        <w:rPr>
          <w:rFonts w:ascii="Arial" w:hAnsi="Arial" w:cs="Arial"/>
          <w:lang w:val="en-US"/>
        </w:rPr>
        <w:t xml:space="preserve">We are living a moment where culture is considered a commodity as another one. </w:t>
      </w:r>
      <w:r w:rsidR="000101D3">
        <w:rPr>
          <w:rFonts w:ascii="Arial" w:hAnsi="Arial" w:cs="Arial"/>
          <w:lang w:val="en-US"/>
        </w:rPr>
        <w:t>Cultural goods are evidence o</w:t>
      </w:r>
      <w:r>
        <w:rPr>
          <w:rFonts w:ascii="Arial" w:hAnsi="Arial" w:cs="Arial"/>
          <w:lang w:val="en-US"/>
        </w:rPr>
        <w:t xml:space="preserve">n the market. But it is a terrible mistake to reduce </w:t>
      </w:r>
      <w:r w:rsidR="000101D3">
        <w:rPr>
          <w:rFonts w:ascii="Arial" w:hAnsi="Arial" w:cs="Arial"/>
          <w:lang w:val="en-US"/>
        </w:rPr>
        <w:t>c</w:t>
      </w:r>
      <w:r>
        <w:rPr>
          <w:rFonts w:ascii="Arial" w:hAnsi="Arial" w:cs="Arial"/>
          <w:lang w:val="en-US"/>
        </w:rPr>
        <w:t>ulture and its presence in contemporary societies to the market.</w:t>
      </w:r>
    </w:p>
    <w:p w14:paraId="5D679FC1" w14:textId="77777777" w:rsidR="00A4511B" w:rsidRDefault="00A4511B" w:rsidP="00FC1E3F">
      <w:pPr>
        <w:spacing w:line="360" w:lineRule="auto"/>
        <w:ind w:hanging="851"/>
        <w:rPr>
          <w:rFonts w:ascii="Arial" w:hAnsi="Arial" w:cs="Arial"/>
          <w:lang w:val="en-US"/>
        </w:rPr>
      </w:pPr>
    </w:p>
    <w:p w14:paraId="251B61A6" w14:textId="44AB3305" w:rsidR="00A4511B" w:rsidRDefault="00A4511B" w:rsidP="000101D3">
      <w:pPr>
        <w:spacing w:line="360" w:lineRule="auto"/>
        <w:ind w:left="-851"/>
        <w:rPr>
          <w:rFonts w:ascii="Arial" w:hAnsi="Arial" w:cs="Arial"/>
          <w:lang w:val="en-US"/>
        </w:rPr>
      </w:pPr>
      <w:r>
        <w:rPr>
          <w:rFonts w:ascii="Arial" w:hAnsi="Arial" w:cs="Arial"/>
          <w:lang w:val="en-US"/>
        </w:rPr>
        <w:t xml:space="preserve">The symbolic value of culture and its role to link ideas, persons, institutions, </w:t>
      </w:r>
      <w:r w:rsidR="000101D3">
        <w:rPr>
          <w:rFonts w:ascii="Arial" w:hAnsi="Arial" w:cs="Arial"/>
          <w:lang w:val="en-US"/>
        </w:rPr>
        <w:t xml:space="preserve">and </w:t>
      </w:r>
      <w:r>
        <w:rPr>
          <w:rFonts w:ascii="Arial" w:hAnsi="Arial" w:cs="Arial"/>
          <w:lang w:val="en-US"/>
        </w:rPr>
        <w:t>societies cannot be ignored. If you want, it is too expensive to ignore it.</w:t>
      </w:r>
    </w:p>
    <w:p w14:paraId="267DEF34" w14:textId="77777777" w:rsidR="00A4511B" w:rsidRDefault="00A4511B" w:rsidP="00FC1E3F">
      <w:pPr>
        <w:spacing w:line="360" w:lineRule="auto"/>
        <w:ind w:hanging="851"/>
        <w:rPr>
          <w:rFonts w:ascii="Arial" w:hAnsi="Arial" w:cs="Arial"/>
          <w:lang w:val="en-US"/>
        </w:rPr>
      </w:pPr>
    </w:p>
    <w:p w14:paraId="02A51185" w14:textId="6CA3C30E" w:rsidR="00A4511B" w:rsidRDefault="00B21F7F" w:rsidP="00FC1E3F">
      <w:pPr>
        <w:spacing w:line="360" w:lineRule="auto"/>
        <w:ind w:hanging="851"/>
        <w:rPr>
          <w:rFonts w:ascii="Arial" w:hAnsi="Arial" w:cs="Arial"/>
          <w:lang w:val="en-US"/>
        </w:rPr>
      </w:pPr>
      <w:r>
        <w:rPr>
          <w:rFonts w:ascii="Arial" w:hAnsi="Arial" w:cs="Arial"/>
          <w:lang w:val="en-US"/>
        </w:rPr>
        <w:t>Do y</w:t>
      </w:r>
      <w:r w:rsidR="00A4511B">
        <w:rPr>
          <w:rFonts w:ascii="Arial" w:hAnsi="Arial" w:cs="Arial"/>
          <w:lang w:val="en-US"/>
        </w:rPr>
        <w:t xml:space="preserve">ou want </w:t>
      </w:r>
      <w:r>
        <w:rPr>
          <w:rFonts w:ascii="Arial" w:hAnsi="Arial" w:cs="Arial"/>
          <w:lang w:val="en-US"/>
        </w:rPr>
        <w:t xml:space="preserve">any </w:t>
      </w:r>
      <w:r w:rsidR="00A4511B">
        <w:rPr>
          <w:rFonts w:ascii="Arial" w:hAnsi="Arial" w:cs="Arial"/>
          <w:lang w:val="en-US"/>
        </w:rPr>
        <w:t>examples?</w:t>
      </w:r>
    </w:p>
    <w:p w14:paraId="119DC1D5" w14:textId="77777777" w:rsidR="00A4511B" w:rsidRDefault="00A4511B" w:rsidP="00FC1E3F">
      <w:pPr>
        <w:spacing w:line="360" w:lineRule="auto"/>
        <w:ind w:hanging="851"/>
        <w:rPr>
          <w:rFonts w:ascii="Arial" w:hAnsi="Arial" w:cs="Arial"/>
          <w:lang w:val="en-US"/>
        </w:rPr>
      </w:pPr>
    </w:p>
    <w:p w14:paraId="6747512D" w14:textId="03FDDC11" w:rsidR="00A4511B" w:rsidRDefault="00A4511B" w:rsidP="00B21F7F">
      <w:pPr>
        <w:spacing w:line="360" w:lineRule="auto"/>
        <w:ind w:left="-851"/>
        <w:rPr>
          <w:rFonts w:ascii="Arial" w:hAnsi="Arial" w:cs="Arial"/>
          <w:lang w:val="en-US"/>
        </w:rPr>
      </w:pPr>
      <w:r>
        <w:rPr>
          <w:rFonts w:ascii="Arial" w:hAnsi="Arial" w:cs="Arial"/>
          <w:lang w:val="en-US"/>
        </w:rPr>
        <w:t xml:space="preserve">The assimilation of Arabs in France is a </w:t>
      </w:r>
      <w:r w:rsidR="00B21F7F">
        <w:rPr>
          <w:rFonts w:ascii="Arial" w:hAnsi="Arial" w:cs="Arial"/>
          <w:lang w:val="en-US"/>
        </w:rPr>
        <w:t>cultural problem. E</w:t>
      </w:r>
      <w:r w:rsidR="00E55BC3">
        <w:rPr>
          <w:rFonts w:ascii="Arial" w:hAnsi="Arial" w:cs="Arial"/>
          <w:lang w:val="en-US"/>
        </w:rPr>
        <w:t>xtremist</w:t>
      </w:r>
      <w:r>
        <w:rPr>
          <w:rFonts w:ascii="Arial" w:hAnsi="Arial" w:cs="Arial"/>
          <w:lang w:val="en-US"/>
        </w:rPr>
        <w:t xml:space="preserve"> political movements in Europe </w:t>
      </w:r>
      <w:r w:rsidR="00B21F7F">
        <w:rPr>
          <w:rFonts w:ascii="Arial" w:hAnsi="Arial" w:cs="Arial"/>
          <w:lang w:val="en-US"/>
        </w:rPr>
        <w:t>are</w:t>
      </w:r>
      <w:r>
        <w:rPr>
          <w:rFonts w:ascii="Arial" w:hAnsi="Arial" w:cs="Arial"/>
          <w:lang w:val="en-US"/>
        </w:rPr>
        <w:t xml:space="preserve"> a cultural problem. The lack of authority of adults in relation with children is a cultural problem. The </w:t>
      </w:r>
      <w:r w:rsidR="0013053F">
        <w:rPr>
          <w:rFonts w:ascii="Arial" w:hAnsi="Arial" w:cs="Arial"/>
          <w:lang w:val="en-US"/>
        </w:rPr>
        <w:t xml:space="preserve">accountability in political systems is a cultural problem. </w:t>
      </w:r>
      <w:r w:rsidR="00E55BC3">
        <w:rPr>
          <w:rFonts w:ascii="Arial" w:hAnsi="Arial" w:cs="Arial"/>
          <w:lang w:val="en-US"/>
        </w:rPr>
        <w:t xml:space="preserve">The </w:t>
      </w:r>
      <w:r w:rsidR="00B21F7F">
        <w:rPr>
          <w:rFonts w:ascii="Arial" w:hAnsi="Arial" w:cs="Arial"/>
          <w:lang w:val="en-US"/>
        </w:rPr>
        <w:t>role of men and women</w:t>
      </w:r>
      <w:r w:rsidR="00E55BC3">
        <w:rPr>
          <w:rFonts w:ascii="Arial" w:hAnsi="Arial" w:cs="Arial"/>
          <w:lang w:val="en-US"/>
        </w:rPr>
        <w:t xml:space="preserve"> in societies is a cultural problem. </w:t>
      </w:r>
    </w:p>
    <w:p w14:paraId="7651A9F4" w14:textId="77777777" w:rsidR="0013053F" w:rsidRDefault="0013053F" w:rsidP="00FC1E3F">
      <w:pPr>
        <w:spacing w:line="360" w:lineRule="auto"/>
        <w:ind w:hanging="851"/>
        <w:rPr>
          <w:rFonts w:ascii="Arial" w:hAnsi="Arial" w:cs="Arial"/>
          <w:lang w:val="en-US"/>
        </w:rPr>
      </w:pPr>
    </w:p>
    <w:p w14:paraId="1D1B2088" w14:textId="6AE82EE5" w:rsidR="0013053F" w:rsidRDefault="00B21F7F" w:rsidP="00B21F7F">
      <w:pPr>
        <w:spacing w:line="360" w:lineRule="auto"/>
        <w:ind w:left="-851"/>
        <w:rPr>
          <w:rFonts w:ascii="Arial" w:hAnsi="Arial" w:cs="Arial"/>
          <w:lang w:val="en-US"/>
        </w:rPr>
      </w:pPr>
      <w:r>
        <w:rPr>
          <w:rFonts w:ascii="Arial" w:hAnsi="Arial" w:cs="Arial"/>
          <w:lang w:val="en-US"/>
        </w:rPr>
        <w:t>We cannot</w:t>
      </w:r>
      <w:r w:rsidR="00E55BC3">
        <w:rPr>
          <w:rFonts w:ascii="Arial" w:hAnsi="Arial" w:cs="Arial"/>
          <w:lang w:val="en-US"/>
        </w:rPr>
        <w:t xml:space="preserve"> reduce </w:t>
      </w:r>
      <w:r>
        <w:rPr>
          <w:rFonts w:ascii="Arial" w:hAnsi="Arial" w:cs="Arial"/>
          <w:lang w:val="en-US"/>
        </w:rPr>
        <w:t xml:space="preserve">the </w:t>
      </w:r>
      <w:r w:rsidR="00E55BC3">
        <w:rPr>
          <w:rFonts w:ascii="Arial" w:hAnsi="Arial" w:cs="Arial"/>
          <w:lang w:val="en-US"/>
        </w:rPr>
        <w:t>cultural field</w:t>
      </w:r>
      <w:r w:rsidR="0013053F">
        <w:rPr>
          <w:rFonts w:ascii="Arial" w:hAnsi="Arial" w:cs="Arial"/>
          <w:lang w:val="en-US"/>
        </w:rPr>
        <w:t xml:space="preserve"> to the money it </w:t>
      </w:r>
      <w:r>
        <w:rPr>
          <w:rFonts w:ascii="Arial" w:hAnsi="Arial" w:cs="Arial"/>
          <w:lang w:val="en-US"/>
        </w:rPr>
        <w:t>provides</w:t>
      </w:r>
      <w:r w:rsidR="0013053F">
        <w:rPr>
          <w:rFonts w:ascii="Arial" w:hAnsi="Arial" w:cs="Arial"/>
          <w:lang w:val="en-US"/>
        </w:rPr>
        <w:t xml:space="preserve"> through cinema and audiovisual industry, fashion design industry or cultural </w:t>
      </w:r>
      <w:r w:rsidR="0000547B">
        <w:rPr>
          <w:rFonts w:ascii="Arial" w:hAnsi="Arial" w:cs="Arial"/>
          <w:lang w:val="en-US"/>
        </w:rPr>
        <w:t>tourism</w:t>
      </w:r>
      <w:r w:rsidR="0013053F">
        <w:rPr>
          <w:rFonts w:ascii="Arial" w:hAnsi="Arial" w:cs="Arial"/>
          <w:lang w:val="en-US"/>
        </w:rPr>
        <w:t>.</w:t>
      </w:r>
    </w:p>
    <w:p w14:paraId="482E141B" w14:textId="77777777" w:rsidR="0013053F" w:rsidRDefault="0013053F" w:rsidP="00B21F7F">
      <w:pPr>
        <w:spacing w:line="360" w:lineRule="auto"/>
        <w:ind w:left="-851"/>
        <w:rPr>
          <w:rFonts w:ascii="Arial" w:hAnsi="Arial" w:cs="Arial"/>
          <w:lang w:val="en-US"/>
        </w:rPr>
      </w:pPr>
    </w:p>
    <w:p w14:paraId="2AC637F6" w14:textId="0B69FF04" w:rsidR="0013053F" w:rsidRDefault="0013053F" w:rsidP="00B21F7F">
      <w:pPr>
        <w:spacing w:line="360" w:lineRule="auto"/>
        <w:ind w:left="-851"/>
        <w:rPr>
          <w:rFonts w:ascii="Arial" w:hAnsi="Arial" w:cs="Arial"/>
          <w:lang w:val="en-US"/>
        </w:rPr>
      </w:pPr>
      <w:r>
        <w:rPr>
          <w:rFonts w:ascii="Arial" w:hAnsi="Arial" w:cs="Arial"/>
          <w:lang w:val="en-US"/>
        </w:rPr>
        <w:t>Univ</w:t>
      </w:r>
      <w:r w:rsidR="0000547B">
        <w:rPr>
          <w:rFonts w:ascii="Arial" w:hAnsi="Arial" w:cs="Arial"/>
          <w:lang w:val="en-US"/>
        </w:rPr>
        <w:t>ersities</w:t>
      </w:r>
      <w:r>
        <w:rPr>
          <w:rFonts w:ascii="Arial" w:hAnsi="Arial" w:cs="Arial"/>
          <w:lang w:val="en-US"/>
        </w:rPr>
        <w:t xml:space="preserve"> are, by nature, cultural centers. Even when they refuse their cultural legacy, they are transmitting one to their teachers, students and community around.</w:t>
      </w:r>
      <w:r w:rsidR="0000547B">
        <w:rPr>
          <w:rFonts w:ascii="Arial" w:hAnsi="Arial" w:cs="Arial"/>
          <w:lang w:val="en-US"/>
        </w:rPr>
        <w:t xml:space="preserve"> </w:t>
      </w:r>
    </w:p>
    <w:p w14:paraId="38DCD87D" w14:textId="77777777" w:rsidR="0000547B" w:rsidRDefault="0000547B" w:rsidP="00FC1E3F">
      <w:pPr>
        <w:spacing w:line="360" w:lineRule="auto"/>
        <w:ind w:hanging="851"/>
        <w:rPr>
          <w:rFonts w:ascii="Arial" w:hAnsi="Arial" w:cs="Arial"/>
          <w:lang w:val="en-US"/>
        </w:rPr>
      </w:pPr>
    </w:p>
    <w:p w14:paraId="7C68FA7E" w14:textId="4425FAEC" w:rsidR="0000547B" w:rsidRDefault="0000547B" w:rsidP="00FC1E3F">
      <w:pPr>
        <w:spacing w:line="360" w:lineRule="auto"/>
        <w:ind w:hanging="851"/>
        <w:rPr>
          <w:rFonts w:ascii="Arial" w:hAnsi="Arial" w:cs="Arial"/>
          <w:lang w:val="en-US"/>
        </w:rPr>
      </w:pPr>
      <w:r>
        <w:rPr>
          <w:rFonts w:ascii="Arial" w:hAnsi="Arial" w:cs="Arial"/>
          <w:lang w:val="en-US"/>
        </w:rPr>
        <w:t>What I am challenging is the nature, the value and the result of that legacy.</w:t>
      </w:r>
    </w:p>
    <w:p w14:paraId="765BECC9" w14:textId="77777777" w:rsidR="009D0002" w:rsidRPr="009D0002" w:rsidRDefault="009D0002" w:rsidP="00FC1E3F">
      <w:pPr>
        <w:spacing w:line="360" w:lineRule="auto"/>
        <w:ind w:hanging="851"/>
        <w:rPr>
          <w:rFonts w:ascii="Arial" w:hAnsi="Arial" w:cs="Arial"/>
          <w:lang w:val="en-US"/>
        </w:rPr>
      </w:pPr>
    </w:p>
    <w:p w14:paraId="3F97DA1A" w14:textId="5D975F0E" w:rsidR="009D0002" w:rsidRDefault="009D0002" w:rsidP="00B21F7F">
      <w:pPr>
        <w:spacing w:line="360" w:lineRule="auto"/>
        <w:ind w:left="-851" w:right="-132"/>
        <w:rPr>
          <w:rFonts w:ascii="Arial" w:hAnsi="Arial" w:cs="Arial"/>
          <w:color w:val="000000"/>
          <w:lang w:val="en-US" w:eastAsia="ja-JP"/>
        </w:rPr>
      </w:pPr>
      <w:r w:rsidRPr="009D0002">
        <w:rPr>
          <w:rFonts w:ascii="Arial" w:hAnsi="Arial" w:cs="Arial"/>
          <w:color w:val="000000"/>
          <w:lang w:val="en-US" w:eastAsia="ja-JP"/>
        </w:rPr>
        <w:t xml:space="preserve">Again, as it is referred by Colin Mercer, </w:t>
      </w:r>
      <w:r>
        <w:rPr>
          <w:rFonts w:ascii="Arial" w:hAnsi="Arial" w:cs="Arial"/>
          <w:color w:val="000000"/>
          <w:lang w:val="en-US" w:eastAsia="ja-JP"/>
        </w:rPr>
        <w:t>‘</w:t>
      </w:r>
      <w:r w:rsidRPr="009D0002">
        <w:rPr>
          <w:rFonts w:ascii="Arial" w:hAnsi="Arial" w:cs="Arial"/>
          <w:color w:val="000000"/>
          <w:lang w:val="en-US" w:eastAsia="ja-JP"/>
        </w:rPr>
        <w:t>the volume of social capital possessed by an individual depends on the size of his or her network connections and on the volume of economic and cultural capital possessed by those</w:t>
      </w:r>
      <w:r>
        <w:rPr>
          <w:rFonts w:ascii="Arial" w:hAnsi="Arial" w:cs="Arial"/>
          <w:color w:val="000000"/>
          <w:lang w:val="en-US" w:eastAsia="ja-JP"/>
        </w:rPr>
        <w:t xml:space="preserve"> to whom he or she is connected’</w:t>
      </w:r>
      <w:r w:rsidR="00B21F7F">
        <w:rPr>
          <w:rFonts w:ascii="Arial" w:hAnsi="Arial" w:cs="Arial"/>
          <w:color w:val="000000"/>
          <w:lang w:val="en-US" w:eastAsia="ja-JP"/>
        </w:rPr>
        <w:t xml:space="preserve">. </w:t>
      </w:r>
      <w:r>
        <w:rPr>
          <w:rStyle w:val="FootnoteReference"/>
          <w:rFonts w:ascii="Arial" w:hAnsi="Arial" w:cs="Arial"/>
          <w:color w:val="000000"/>
          <w:lang w:val="en-US" w:eastAsia="ja-JP"/>
        </w:rPr>
        <w:footnoteReference w:id="7"/>
      </w:r>
    </w:p>
    <w:p w14:paraId="1C2DB3A6" w14:textId="77777777" w:rsidR="009D0002" w:rsidRDefault="009D0002" w:rsidP="00FC1E3F">
      <w:pPr>
        <w:spacing w:line="360" w:lineRule="auto"/>
        <w:ind w:hanging="851"/>
        <w:rPr>
          <w:rFonts w:ascii="Arial" w:hAnsi="Arial" w:cs="Arial"/>
          <w:color w:val="000000"/>
          <w:lang w:val="en-US" w:eastAsia="ja-JP"/>
        </w:rPr>
      </w:pPr>
    </w:p>
    <w:p w14:paraId="448D8567" w14:textId="2F0F0BB0" w:rsidR="009D0002" w:rsidRDefault="009D0002" w:rsidP="00B21F7F">
      <w:pPr>
        <w:spacing w:line="360" w:lineRule="auto"/>
        <w:ind w:left="-851"/>
        <w:rPr>
          <w:rFonts w:ascii="Arial" w:hAnsi="Arial" w:cs="Arial"/>
          <w:color w:val="000000"/>
          <w:lang w:val="en-US" w:eastAsia="ja-JP"/>
        </w:rPr>
      </w:pPr>
      <w:r>
        <w:rPr>
          <w:rFonts w:ascii="Arial" w:hAnsi="Arial" w:cs="Arial"/>
          <w:color w:val="000000"/>
          <w:lang w:val="en-US" w:eastAsia="ja-JP"/>
        </w:rPr>
        <w:t xml:space="preserve">This statement, </w:t>
      </w:r>
      <w:r w:rsidR="00B21F7F">
        <w:rPr>
          <w:rFonts w:ascii="Arial" w:hAnsi="Arial" w:cs="Arial"/>
          <w:color w:val="000000"/>
          <w:lang w:val="en-US" w:eastAsia="ja-JP"/>
        </w:rPr>
        <w:t xml:space="preserve">close to </w:t>
      </w:r>
      <w:r>
        <w:rPr>
          <w:rFonts w:ascii="Arial" w:hAnsi="Arial" w:cs="Arial"/>
          <w:color w:val="000000"/>
          <w:lang w:val="en-US" w:eastAsia="ja-JP"/>
        </w:rPr>
        <w:t xml:space="preserve">Rancière’s </w:t>
      </w:r>
      <w:r w:rsidR="00B21F7F">
        <w:rPr>
          <w:rFonts w:ascii="Arial" w:hAnsi="Arial" w:cs="Arial"/>
          <w:color w:val="000000"/>
          <w:lang w:val="en-US" w:eastAsia="ja-JP"/>
        </w:rPr>
        <w:t>theory about what he calls the ‘distribution of the sensible’</w:t>
      </w:r>
      <w:r>
        <w:rPr>
          <w:rFonts w:ascii="Arial" w:hAnsi="Arial" w:cs="Arial"/>
          <w:color w:val="000000"/>
          <w:lang w:val="en-US" w:eastAsia="ja-JP"/>
        </w:rPr>
        <w:t xml:space="preserve"> is all about universities: </w:t>
      </w:r>
      <w:r w:rsidR="00B21F7F">
        <w:rPr>
          <w:rFonts w:ascii="Arial" w:hAnsi="Arial" w:cs="Arial"/>
          <w:color w:val="000000"/>
          <w:lang w:val="en-US" w:eastAsia="ja-JP"/>
        </w:rPr>
        <w:t xml:space="preserve">do </w:t>
      </w:r>
      <w:r>
        <w:rPr>
          <w:rFonts w:ascii="Arial" w:hAnsi="Arial" w:cs="Arial"/>
          <w:color w:val="000000"/>
          <w:lang w:val="en-US" w:eastAsia="ja-JP"/>
        </w:rPr>
        <w:t xml:space="preserve">universities </w:t>
      </w:r>
      <w:r w:rsidR="00B21F7F">
        <w:rPr>
          <w:rFonts w:ascii="Arial" w:hAnsi="Arial" w:cs="Arial"/>
          <w:color w:val="000000"/>
          <w:lang w:val="en-US" w:eastAsia="ja-JP"/>
        </w:rPr>
        <w:t>want</w:t>
      </w:r>
      <w:r>
        <w:rPr>
          <w:rFonts w:ascii="Arial" w:hAnsi="Arial" w:cs="Arial"/>
          <w:color w:val="000000"/>
          <w:lang w:val="en-US" w:eastAsia="ja-JP"/>
        </w:rPr>
        <w:t xml:space="preserve"> to be centers for the assessment of economic capital or also of cultural and social capital?</w:t>
      </w:r>
    </w:p>
    <w:p w14:paraId="010ED06A" w14:textId="77777777" w:rsidR="009D0002" w:rsidRDefault="009D0002" w:rsidP="00FC1E3F">
      <w:pPr>
        <w:spacing w:line="360" w:lineRule="auto"/>
        <w:ind w:hanging="851"/>
        <w:rPr>
          <w:rFonts w:ascii="Arial" w:hAnsi="Arial" w:cs="Arial"/>
          <w:color w:val="000000"/>
          <w:lang w:val="en-US" w:eastAsia="ja-JP"/>
        </w:rPr>
      </w:pPr>
    </w:p>
    <w:p w14:paraId="305E2982" w14:textId="2F75C37D" w:rsidR="009D0002" w:rsidRDefault="009D0002" w:rsidP="00B21F7F">
      <w:pPr>
        <w:spacing w:line="360" w:lineRule="auto"/>
        <w:ind w:left="-851"/>
        <w:rPr>
          <w:rFonts w:ascii="Arial" w:hAnsi="Arial" w:cs="Arial"/>
          <w:color w:val="000000"/>
          <w:lang w:val="en-US" w:eastAsia="ja-JP"/>
        </w:rPr>
      </w:pPr>
      <w:r>
        <w:rPr>
          <w:rFonts w:ascii="Arial" w:hAnsi="Arial" w:cs="Arial"/>
          <w:color w:val="000000"/>
          <w:lang w:val="en-US" w:eastAsia="ja-JP"/>
        </w:rPr>
        <w:t>This is not a rhetoric</w:t>
      </w:r>
      <w:r w:rsidR="00B21F7F">
        <w:rPr>
          <w:rFonts w:ascii="Arial" w:hAnsi="Arial" w:cs="Arial"/>
          <w:color w:val="000000"/>
          <w:lang w:val="en-US" w:eastAsia="ja-JP"/>
        </w:rPr>
        <w:t>al</w:t>
      </w:r>
      <w:r>
        <w:rPr>
          <w:rFonts w:ascii="Arial" w:hAnsi="Arial" w:cs="Arial"/>
          <w:color w:val="000000"/>
          <w:lang w:val="en-US" w:eastAsia="ja-JP"/>
        </w:rPr>
        <w:t xml:space="preserve"> question and I am not looking for a rhetoric answer. </w:t>
      </w:r>
      <w:r w:rsidR="00B21F7F">
        <w:rPr>
          <w:rFonts w:ascii="Arial" w:hAnsi="Arial" w:cs="Arial"/>
          <w:color w:val="000000"/>
          <w:lang w:val="en-US" w:eastAsia="ja-JP"/>
        </w:rPr>
        <w:t xml:space="preserve">Presenting </w:t>
      </w:r>
      <w:r>
        <w:rPr>
          <w:rFonts w:ascii="Arial" w:hAnsi="Arial" w:cs="Arial"/>
          <w:color w:val="000000"/>
          <w:lang w:val="en-US" w:eastAsia="ja-JP"/>
        </w:rPr>
        <w:t xml:space="preserve">some arts exhibitions, concerts or </w:t>
      </w:r>
      <w:r w:rsidR="00B21F7F">
        <w:rPr>
          <w:rFonts w:ascii="Arial" w:hAnsi="Arial" w:cs="Arial"/>
          <w:color w:val="000000"/>
          <w:lang w:val="en-US" w:eastAsia="ja-JP"/>
        </w:rPr>
        <w:t xml:space="preserve">cultural weeks on the campus </w:t>
      </w:r>
      <w:r>
        <w:rPr>
          <w:rFonts w:ascii="Arial" w:hAnsi="Arial" w:cs="Arial"/>
          <w:color w:val="000000"/>
          <w:lang w:val="en-US" w:eastAsia="ja-JP"/>
        </w:rPr>
        <w:t>is not necessarily the proof of a substantive cultural engagement.</w:t>
      </w:r>
    </w:p>
    <w:p w14:paraId="6F37A9F0" w14:textId="77777777" w:rsidR="009D0002" w:rsidRDefault="009D0002" w:rsidP="00FC1E3F">
      <w:pPr>
        <w:spacing w:line="360" w:lineRule="auto"/>
        <w:ind w:hanging="851"/>
        <w:rPr>
          <w:rFonts w:ascii="Arial" w:hAnsi="Arial" w:cs="Arial"/>
          <w:color w:val="000000"/>
          <w:lang w:val="en-US" w:eastAsia="ja-JP"/>
        </w:rPr>
      </w:pPr>
    </w:p>
    <w:p w14:paraId="3DF7A8E4" w14:textId="373E6D3F" w:rsidR="009D0002" w:rsidRDefault="009D0002" w:rsidP="00B21F7F">
      <w:pPr>
        <w:spacing w:line="360" w:lineRule="auto"/>
        <w:ind w:left="-851"/>
        <w:rPr>
          <w:rFonts w:ascii="Arial" w:hAnsi="Arial" w:cs="Arial"/>
          <w:color w:val="000000"/>
          <w:lang w:val="en-US" w:eastAsia="ja-JP"/>
        </w:rPr>
      </w:pPr>
      <w:r>
        <w:rPr>
          <w:rFonts w:ascii="Arial" w:hAnsi="Arial" w:cs="Arial"/>
          <w:color w:val="000000"/>
          <w:lang w:val="en-US" w:eastAsia="ja-JP"/>
        </w:rPr>
        <w:t xml:space="preserve">Universities need to go much further to be embodied by </w:t>
      </w:r>
      <w:r w:rsidR="00B21F7F">
        <w:rPr>
          <w:rFonts w:ascii="Arial" w:hAnsi="Arial" w:cs="Arial"/>
          <w:color w:val="000000"/>
          <w:lang w:val="en-US" w:eastAsia="ja-JP"/>
        </w:rPr>
        <w:t>c</w:t>
      </w:r>
      <w:r>
        <w:rPr>
          <w:rFonts w:ascii="Arial" w:hAnsi="Arial" w:cs="Arial"/>
          <w:color w:val="000000"/>
          <w:lang w:val="en-US" w:eastAsia="ja-JP"/>
        </w:rPr>
        <w:t xml:space="preserve">ulture. It is about genetics. It is about originary codes. It is about </w:t>
      </w:r>
      <w:r w:rsidRPr="00B21F7F">
        <w:rPr>
          <w:rFonts w:ascii="Arial" w:hAnsi="Arial" w:cs="Arial"/>
          <w:color w:val="000000"/>
          <w:lang w:val="en-US" w:eastAsia="ja-JP"/>
        </w:rPr>
        <w:t xml:space="preserve">ethos. </w:t>
      </w:r>
    </w:p>
    <w:p w14:paraId="66E14770" w14:textId="77777777" w:rsidR="00F450C2" w:rsidRDefault="00F450C2" w:rsidP="00B21F7F">
      <w:pPr>
        <w:spacing w:line="360" w:lineRule="auto"/>
        <w:ind w:left="-851"/>
        <w:rPr>
          <w:rFonts w:ascii="Arial" w:hAnsi="Arial" w:cs="Arial"/>
          <w:color w:val="000000"/>
          <w:lang w:val="en-US" w:eastAsia="ja-JP"/>
        </w:rPr>
      </w:pPr>
    </w:p>
    <w:p w14:paraId="6B7E7EAF" w14:textId="307B2118" w:rsidR="00F450C2" w:rsidRDefault="00F450C2" w:rsidP="00B21F7F">
      <w:pPr>
        <w:spacing w:line="360" w:lineRule="auto"/>
        <w:ind w:left="-851" w:right="-273"/>
        <w:rPr>
          <w:rFonts w:ascii="Arial" w:hAnsi="Arial" w:cs="Arial"/>
          <w:color w:val="000000"/>
          <w:lang w:val="en-US" w:eastAsia="ja-JP"/>
        </w:rPr>
      </w:pPr>
      <w:r>
        <w:rPr>
          <w:rFonts w:ascii="Arial" w:hAnsi="Arial" w:cs="Arial"/>
          <w:color w:val="000000"/>
          <w:lang w:val="en-US" w:eastAsia="ja-JP"/>
        </w:rPr>
        <w:t>Any university must care about survival. But being alive and being relevant are quite different things. Being relevant as a knowledge center and not only as a technological school is even another thing.</w:t>
      </w:r>
    </w:p>
    <w:p w14:paraId="05A89C26" w14:textId="77777777" w:rsidR="00F450C2" w:rsidRDefault="00F450C2" w:rsidP="00B21F7F">
      <w:pPr>
        <w:spacing w:line="360" w:lineRule="auto"/>
        <w:ind w:right="-273" w:hanging="851"/>
        <w:rPr>
          <w:rFonts w:ascii="Arial" w:hAnsi="Arial" w:cs="Arial"/>
          <w:color w:val="000000"/>
          <w:lang w:val="en-US" w:eastAsia="ja-JP"/>
        </w:rPr>
      </w:pPr>
    </w:p>
    <w:p w14:paraId="7EB16488" w14:textId="7932F311" w:rsidR="00F450C2" w:rsidRDefault="00F450C2" w:rsidP="00B21F7F">
      <w:pPr>
        <w:spacing w:line="360" w:lineRule="auto"/>
        <w:ind w:left="-851" w:right="-273"/>
        <w:rPr>
          <w:rFonts w:ascii="Arial" w:hAnsi="Arial" w:cs="Arial"/>
          <w:color w:val="000000"/>
          <w:lang w:val="en-US" w:eastAsia="ja-JP"/>
        </w:rPr>
      </w:pPr>
      <w:r>
        <w:rPr>
          <w:rFonts w:ascii="Arial" w:hAnsi="Arial" w:cs="Arial"/>
          <w:color w:val="000000"/>
          <w:lang w:val="en-US" w:eastAsia="ja-JP"/>
        </w:rPr>
        <w:t>Ea</w:t>
      </w:r>
      <w:r w:rsidR="00B21F7F">
        <w:rPr>
          <w:rFonts w:ascii="Arial" w:hAnsi="Arial" w:cs="Arial"/>
          <w:color w:val="000000"/>
          <w:lang w:val="en-US" w:eastAsia="ja-JP"/>
        </w:rPr>
        <w:t>ch university is now competing o</w:t>
      </w:r>
      <w:r>
        <w:rPr>
          <w:rFonts w:ascii="Arial" w:hAnsi="Arial" w:cs="Arial"/>
          <w:color w:val="000000"/>
          <w:lang w:val="en-US" w:eastAsia="ja-JP"/>
        </w:rPr>
        <w:t>n the glob</w:t>
      </w:r>
      <w:r w:rsidR="00212EAD">
        <w:rPr>
          <w:rFonts w:ascii="Arial" w:hAnsi="Arial" w:cs="Arial"/>
          <w:color w:val="000000"/>
          <w:lang w:val="en-US" w:eastAsia="ja-JP"/>
        </w:rPr>
        <w:t>al market. Of course the focus o</w:t>
      </w:r>
      <w:r>
        <w:rPr>
          <w:rFonts w:ascii="Arial" w:hAnsi="Arial" w:cs="Arial"/>
          <w:color w:val="000000"/>
          <w:lang w:val="en-US" w:eastAsia="ja-JP"/>
        </w:rPr>
        <w:t>n t</w:t>
      </w:r>
      <w:r w:rsidR="00212EAD">
        <w:rPr>
          <w:rFonts w:ascii="Arial" w:hAnsi="Arial" w:cs="Arial"/>
          <w:color w:val="000000"/>
          <w:lang w:val="en-US" w:eastAsia="ja-JP"/>
        </w:rPr>
        <w:t xml:space="preserve">he region is necessary. But awareness about </w:t>
      </w:r>
      <w:r>
        <w:rPr>
          <w:rFonts w:ascii="Arial" w:hAnsi="Arial" w:cs="Arial"/>
          <w:color w:val="000000"/>
          <w:lang w:val="en-US" w:eastAsia="ja-JP"/>
        </w:rPr>
        <w:t xml:space="preserve">competition is needed. </w:t>
      </w:r>
      <w:r w:rsidR="00212EAD">
        <w:rPr>
          <w:rFonts w:ascii="Arial" w:hAnsi="Arial" w:cs="Arial"/>
          <w:color w:val="000000"/>
          <w:lang w:val="en-US" w:eastAsia="ja-JP"/>
        </w:rPr>
        <w:t>However,</w:t>
      </w:r>
      <w:r>
        <w:rPr>
          <w:rFonts w:ascii="Arial" w:hAnsi="Arial" w:cs="Arial"/>
          <w:color w:val="000000"/>
          <w:lang w:val="en-US" w:eastAsia="ja-JP"/>
        </w:rPr>
        <w:t xml:space="preserve"> in Europe, the building of a strong player in the worldwide scene is not, in thi</w:t>
      </w:r>
      <w:r w:rsidR="00212EAD">
        <w:rPr>
          <w:rFonts w:ascii="Arial" w:hAnsi="Arial" w:cs="Arial"/>
          <w:color w:val="000000"/>
          <w:lang w:val="en-US" w:eastAsia="ja-JP"/>
        </w:rPr>
        <w:t>s context</w:t>
      </w:r>
      <w:r>
        <w:rPr>
          <w:rFonts w:ascii="Arial" w:hAnsi="Arial" w:cs="Arial"/>
          <w:color w:val="000000"/>
          <w:lang w:val="en-US" w:eastAsia="ja-JP"/>
        </w:rPr>
        <w:t xml:space="preserve">, a question of competition </w:t>
      </w:r>
      <w:r w:rsidR="00212EAD">
        <w:rPr>
          <w:rFonts w:ascii="Arial" w:hAnsi="Arial" w:cs="Arial"/>
          <w:color w:val="000000"/>
          <w:lang w:val="en-US" w:eastAsia="ja-JP"/>
        </w:rPr>
        <w:t>but</w:t>
      </w:r>
      <w:r>
        <w:rPr>
          <w:rFonts w:ascii="Arial" w:hAnsi="Arial" w:cs="Arial"/>
          <w:color w:val="000000"/>
          <w:lang w:val="en-US" w:eastAsia="ja-JP"/>
        </w:rPr>
        <w:t xml:space="preserve"> a question of networking, co</w:t>
      </w:r>
      <w:r w:rsidR="00212EAD">
        <w:rPr>
          <w:rFonts w:ascii="Arial" w:hAnsi="Arial" w:cs="Arial"/>
          <w:color w:val="000000"/>
          <w:lang w:val="en-US" w:eastAsia="ja-JP"/>
        </w:rPr>
        <w:t>operation and joint projects</w:t>
      </w:r>
      <w:r w:rsidR="00212EAD" w:rsidRPr="00212EAD">
        <w:rPr>
          <w:rFonts w:ascii="Arial" w:hAnsi="Arial" w:cs="Arial"/>
          <w:color w:val="000000"/>
          <w:lang w:val="en-US" w:eastAsia="ja-JP"/>
        </w:rPr>
        <w:t xml:space="preserve"> </w:t>
      </w:r>
      <w:r w:rsidR="00212EAD">
        <w:rPr>
          <w:rFonts w:ascii="Arial" w:hAnsi="Arial" w:cs="Arial"/>
          <w:color w:val="000000"/>
          <w:lang w:val="en-US" w:eastAsia="ja-JP"/>
        </w:rPr>
        <w:t>in a medium and long-term perspective</w:t>
      </w:r>
      <w:r>
        <w:rPr>
          <w:rFonts w:ascii="Arial" w:hAnsi="Arial" w:cs="Arial"/>
          <w:color w:val="000000"/>
          <w:lang w:val="en-US" w:eastAsia="ja-JP"/>
        </w:rPr>
        <w:t>.</w:t>
      </w:r>
    </w:p>
    <w:p w14:paraId="6CD2C432" w14:textId="77777777" w:rsidR="00F450C2" w:rsidRDefault="00F450C2" w:rsidP="00FC1E3F">
      <w:pPr>
        <w:spacing w:line="360" w:lineRule="auto"/>
        <w:ind w:hanging="851"/>
        <w:rPr>
          <w:rFonts w:ascii="Arial" w:hAnsi="Arial" w:cs="Arial"/>
          <w:color w:val="000000"/>
          <w:lang w:val="en-US" w:eastAsia="ja-JP"/>
        </w:rPr>
      </w:pPr>
    </w:p>
    <w:p w14:paraId="6CBD99A3" w14:textId="32A3D3E7" w:rsidR="00F450C2" w:rsidRDefault="00F450C2" w:rsidP="00212EAD">
      <w:pPr>
        <w:spacing w:line="360" w:lineRule="auto"/>
        <w:ind w:left="-851"/>
        <w:rPr>
          <w:rFonts w:ascii="Arial" w:hAnsi="Arial" w:cs="Arial"/>
          <w:color w:val="000000"/>
          <w:lang w:val="en-US" w:eastAsia="ja-JP"/>
        </w:rPr>
      </w:pPr>
      <w:r>
        <w:rPr>
          <w:rFonts w:ascii="Arial" w:hAnsi="Arial" w:cs="Arial"/>
          <w:color w:val="000000"/>
          <w:lang w:val="en-US" w:eastAsia="ja-JP"/>
        </w:rPr>
        <w:t xml:space="preserve">It is not only about </w:t>
      </w:r>
      <w:r w:rsidR="00212EAD">
        <w:rPr>
          <w:rFonts w:ascii="Arial" w:hAnsi="Arial" w:cs="Arial"/>
          <w:color w:val="000000"/>
          <w:lang w:val="en-US" w:eastAsia="ja-JP"/>
        </w:rPr>
        <w:t xml:space="preserve">a </w:t>
      </w:r>
      <w:r>
        <w:rPr>
          <w:rFonts w:ascii="Arial" w:hAnsi="Arial" w:cs="Arial"/>
          <w:color w:val="000000"/>
          <w:lang w:val="en-US" w:eastAsia="ja-JP"/>
        </w:rPr>
        <w:t>double recognition, exchanging teachers and students, producing science together.</w:t>
      </w:r>
    </w:p>
    <w:p w14:paraId="0F970D9C" w14:textId="77777777" w:rsidR="00F450C2" w:rsidRDefault="00F450C2" w:rsidP="00FC1E3F">
      <w:pPr>
        <w:spacing w:line="360" w:lineRule="auto"/>
        <w:ind w:hanging="851"/>
        <w:rPr>
          <w:rFonts w:ascii="Arial" w:hAnsi="Arial" w:cs="Arial"/>
          <w:color w:val="000000"/>
          <w:lang w:val="en-US" w:eastAsia="ja-JP"/>
        </w:rPr>
      </w:pPr>
    </w:p>
    <w:p w14:paraId="30F1E041" w14:textId="633D64E3" w:rsidR="00F450C2" w:rsidRDefault="00F450C2" w:rsidP="00212EAD">
      <w:pPr>
        <w:spacing w:line="360" w:lineRule="auto"/>
        <w:ind w:left="-851"/>
        <w:rPr>
          <w:rFonts w:ascii="Arial" w:hAnsi="Arial" w:cs="Arial"/>
          <w:color w:val="000000"/>
          <w:lang w:val="en-US" w:eastAsia="ja-JP"/>
        </w:rPr>
      </w:pPr>
      <w:r>
        <w:rPr>
          <w:rFonts w:ascii="Arial" w:hAnsi="Arial" w:cs="Arial"/>
          <w:color w:val="000000"/>
          <w:lang w:val="en-US" w:eastAsia="ja-JP"/>
        </w:rPr>
        <w:t>I</w:t>
      </w:r>
      <w:r w:rsidR="00212EAD">
        <w:rPr>
          <w:rFonts w:ascii="Arial" w:hAnsi="Arial" w:cs="Arial"/>
          <w:color w:val="000000"/>
          <w:lang w:val="en-US" w:eastAsia="ja-JP"/>
        </w:rPr>
        <w:t>t i</w:t>
      </w:r>
      <w:r>
        <w:rPr>
          <w:rFonts w:ascii="Arial" w:hAnsi="Arial" w:cs="Arial"/>
          <w:color w:val="000000"/>
          <w:lang w:val="en-US" w:eastAsia="ja-JP"/>
        </w:rPr>
        <w:t>s about creating a concept of empowerment that suits the respect of the identity and project of every university and that stimulates their competiti</w:t>
      </w:r>
      <w:r w:rsidR="00212EAD">
        <w:rPr>
          <w:rFonts w:ascii="Arial" w:hAnsi="Arial" w:cs="Arial"/>
          <w:color w:val="000000"/>
          <w:lang w:val="en-US" w:eastAsia="ja-JP"/>
        </w:rPr>
        <w:t xml:space="preserve">on, but, at the same time, </w:t>
      </w:r>
      <w:r>
        <w:rPr>
          <w:rFonts w:ascii="Arial" w:hAnsi="Arial" w:cs="Arial"/>
          <w:color w:val="000000"/>
          <w:lang w:val="en-US" w:eastAsia="ja-JP"/>
        </w:rPr>
        <w:t>generates added value from networking and cooperation for projects.</w:t>
      </w:r>
    </w:p>
    <w:p w14:paraId="73924E32" w14:textId="77777777" w:rsidR="00F450C2" w:rsidRDefault="00F450C2" w:rsidP="00FC1E3F">
      <w:pPr>
        <w:spacing w:line="360" w:lineRule="auto"/>
        <w:ind w:hanging="851"/>
        <w:rPr>
          <w:rFonts w:ascii="Arial" w:hAnsi="Arial" w:cs="Arial"/>
          <w:color w:val="000000"/>
          <w:lang w:val="en-US" w:eastAsia="ja-JP"/>
        </w:rPr>
      </w:pPr>
    </w:p>
    <w:p w14:paraId="4ECEC23C" w14:textId="20AD9932" w:rsidR="00F450C2" w:rsidRDefault="00F450C2" w:rsidP="00FC1E3F">
      <w:pPr>
        <w:spacing w:line="360" w:lineRule="auto"/>
        <w:ind w:hanging="851"/>
        <w:rPr>
          <w:rFonts w:ascii="Arial" w:hAnsi="Arial" w:cs="Arial"/>
          <w:color w:val="000000"/>
          <w:lang w:val="en-US" w:eastAsia="ja-JP"/>
        </w:rPr>
      </w:pPr>
      <w:r>
        <w:rPr>
          <w:rFonts w:ascii="Arial" w:hAnsi="Arial" w:cs="Arial"/>
          <w:color w:val="000000"/>
          <w:lang w:val="en-US" w:eastAsia="ja-JP"/>
        </w:rPr>
        <w:t xml:space="preserve">How </w:t>
      </w:r>
      <w:r w:rsidR="00F24F7A">
        <w:rPr>
          <w:rFonts w:ascii="Arial" w:hAnsi="Arial" w:cs="Arial"/>
          <w:color w:val="000000"/>
          <w:lang w:val="en-US" w:eastAsia="ja-JP"/>
        </w:rPr>
        <w:t xml:space="preserve">does </w:t>
      </w:r>
      <w:r>
        <w:rPr>
          <w:rFonts w:ascii="Arial" w:hAnsi="Arial" w:cs="Arial"/>
          <w:color w:val="000000"/>
          <w:lang w:val="en-US" w:eastAsia="ja-JP"/>
        </w:rPr>
        <w:t>culture</w:t>
      </w:r>
      <w:r w:rsidR="00F24F7A">
        <w:rPr>
          <w:rFonts w:ascii="Arial" w:hAnsi="Arial" w:cs="Arial"/>
          <w:color w:val="000000"/>
          <w:lang w:val="en-US" w:eastAsia="ja-JP"/>
        </w:rPr>
        <w:t xml:space="preserve"> relate</w:t>
      </w:r>
      <w:r>
        <w:rPr>
          <w:rFonts w:ascii="Arial" w:hAnsi="Arial" w:cs="Arial"/>
          <w:color w:val="000000"/>
          <w:lang w:val="en-US" w:eastAsia="ja-JP"/>
        </w:rPr>
        <w:t xml:space="preserve"> with this?</w:t>
      </w:r>
    </w:p>
    <w:p w14:paraId="6CFE4B31" w14:textId="77777777" w:rsidR="00F450C2" w:rsidRDefault="00F450C2" w:rsidP="00FC1E3F">
      <w:pPr>
        <w:spacing w:line="360" w:lineRule="auto"/>
        <w:ind w:hanging="851"/>
        <w:rPr>
          <w:rFonts w:ascii="Arial" w:hAnsi="Arial" w:cs="Arial"/>
          <w:color w:val="000000"/>
          <w:lang w:val="en-US" w:eastAsia="ja-JP"/>
        </w:rPr>
      </w:pPr>
    </w:p>
    <w:p w14:paraId="37BD6A42" w14:textId="32A60767" w:rsidR="00F450C2" w:rsidRDefault="00F450C2" w:rsidP="00212EAD">
      <w:pPr>
        <w:spacing w:line="360" w:lineRule="auto"/>
        <w:ind w:left="-851"/>
        <w:rPr>
          <w:rFonts w:ascii="Arial" w:hAnsi="Arial" w:cs="Arial"/>
          <w:color w:val="000000"/>
          <w:lang w:val="en-US" w:eastAsia="ja-JP"/>
        </w:rPr>
      </w:pPr>
      <w:r>
        <w:rPr>
          <w:rFonts w:ascii="Arial" w:hAnsi="Arial" w:cs="Arial"/>
          <w:color w:val="000000"/>
          <w:lang w:val="en-US" w:eastAsia="ja-JP"/>
        </w:rPr>
        <w:t>Culture</w:t>
      </w:r>
      <w:r w:rsidR="00A80477">
        <w:rPr>
          <w:rFonts w:ascii="Arial" w:hAnsi="Arial" w:cs="Arial"/>
          <w:color w:val="000000"/>
          <w:lang w:val="en-US" w:eastAsia="ja-JP"/>
        </w:rPr>
        <w:t xml:space="preserve"> is the way we recognize ourselves and the others. Stimulating the presence of culture as part of knowledge building, we replace the Innovation Union triangle by a quadrangle: culture, education, research and innovation.</w:t>
      </w:r>
    </w:p>
    <w:p w14:paraId="29CEB318" w14:textId="77777777" w:rsidR="00A80477" w:rsidRDefault="00A80477" w:rsidP="00212EAD">
      <w:pPr>
        <w:spacing w:line="360" w:lineRule="auto"/>
        <w:ind w:left="-851"/>
        <w:rPr>
          <w:rFonts w:ascii="Arial" w:hAnsi="Arial" w:cs="Arial"/>
          <w:color w:val="000000"/>
          <w:lang w:val="en-US" w:eastAsia="ja-JP"/>
        </w:rPr>
      </w:pPr>
    </w:p>
    <w:p w14:paraId="79B95909" w14:textId="60850C9A" w:rsidR="00A80477" w:rsidRDefault="00A80477" w:rsidP="00212EAD">
      <w:pPr>
        <w:spacing w:line="360" w:lineRule="auto"/>
        <w:ind w:left="-851"/>
        <w:rPr>
          <w:rFonts w:ascii="Arial" w:hAnsi="Arial" w:cs="Arial"/>
          <w:color w:val="000000"/>
          <w:lang w:val="en-US" w:eastAsia="ja-JP"/>
        </w:rPr>
      </w:pPr>
      <w:r>
        <w:rPr>
          <w:rFonts w:ascii="Arial" w:hAnsi="Arial" w:cs="Arial"/>
          <w:color w:val="000000"/>
          <w:lang w:val="en-US" w:eastAsia="ja-JP"/>
        </w:rPr>
        <w:t>This simple geometrical change makes a huge difference in our perspective and way to act.</w:t>
      </w:r>
    </w:p>
    <w:p w14:paraId="055405C3" w14:textId="77777777" w:rsidR="00967A27" w:rsidRDefault="00967A27" w:rsidP="00FC1E3F">
      <w:pPr>
        <w:spacing w:line="360" w:lineRule="auto"/>
        <w:ind w:hanging="851"/>
        <w:rPr>
          <w:rFonts w:ascii="Arial" w:hAnsi="Arial" w:cs="Arial"/>
          <w:color w:val="000000"/>
          <w:lang w:val="en-US" w:eastAsia="ja-JP"/>
        </w:rPr>
      </w:pPr>
    </w:p>
    <w:p w14:paraId="036DAA23" w14:textId="68048A7A" w:rsidR="00967A27" w:rsidRDefault="00967A27" w:rsidP="00212EAD">
      <w:pPr>
        <w:spacing w:line="360" w:lineRule="auto"/>
        <w:ind w:left="-851"/>
        <w:rPr>
          <w:rFonts w:ascii="Arial" w:hAnsi="Arial" w:cs="Arial"/>
          <w:color w:val="000000"/>
          <w:lang w:val="en-US" w:eastAsia="ja-JP"/>
        </w:rPr>
      </w:pPr>
      <w:r>
        <w:rPr>
          <w:rFonts w:ascii="Arial" w:hAnsi="Arial" w:cs="Arial"/>
          <w:color w:val="000000"/>
          <w:lang w:val="en-US" w:eastAsia="ja-JP"/>
        </w:rPr>
        <w:t xml:space="preserve">Knowledge </w:t>
      </w:r>
      <w:r w:rsidR="00BF2ED8">
        <w:rPr>
          <w:rFonts w:ascii="Arial" w:hAnsi="Arial" w:cs="Arial"/>
          <w:color w:val="000000"/>
          <w:lang w:val="en-US" w:eastAsia="ja-JP"/>
        </w:rPr>
        <w:t xml:space="preserve">and even scientific knowledge </w:t>
      </w:r>
      <w:r>
        <w:rPr>
          <w:rFonts w:ascii="Arial" w:hAnsi="Arial" w:cs="Arial"/>
          <w:color w:val="000000"/>
          <w:lang w:val="en-US" w:eastAsia="ja-JP"/>
        </w:rPr>
        <w:t>it is not a unified way of thinking and act</w:t>
      </w:r>
      <w:r w:rsidR="00212EAD">
        <w:rPr>
          <w:rFonts w:ascii="Arial" w:hAnsi="Arial" w:cs="Arial"/>
          <w:color w:val="000000"/>
          <w:lang w:val="en-US" w:eastAsia="ja-JP"/>
        </w:rPr>
        <w:t>ing</w:t>
      </w:r>
      <w:r w:rsidR="00FC2865">
        <w:rPr>
          <w:rFonts w:ascii="Arial" w:hAnsi="Arial" w:cs="Arial"/>
          <w:color w:val="000000"/>
          <w:lang w:val="en-US" w:eastAsia="ja-JP"/>
        </w:rPr>
        <w:t xml:space="preserve"> – try to tell this to a traditional western medical doctor or pharmacologist!</w:t>
      </w:r>
      <w:r>
        <w:rPr>
          <w:rFonts w:ascii="Arial" w:hAnsi="Arial" w:cs="Arial"/>
          <w:color w:val="000000"/>
          <w:lang w:val="en-US" w:eastAsia="ja-JP"/>
        </w:rPr>
        <w:t xml:space="preserve"> Only culture, exposing cultural identity and therefore cultural diversity can introduce this point as a relevant one to the </w:t>
      </w:r>
      <w:r w:rsidR="00212EAD">
        <w:rPr>
          <w:rFonts w:ascii="Arial" w:hAnsi="Arial" w:cs="Arial"/>
          <w:color w:val="000000"/>
          <w:lang w:val="en-US" w:eastAsia="ja-JP"/>
        </w:rPr>
        <w:t>creation</w:t>
      </w:r>
      <w:r>
        <w:rPr>
          <w:rFonts w:ascii="Arial" w:hAnsi="Arial" w:cs="Arial"/>
          <w:color w:val="000000"/>
          <w:lang w:val="en-US" w:eastAsia="ja-JP"/>
        </w:rPr>
        <w:t>, discussion and recognition of the rol</w:t>
      </w:r>
      <w:r w:rsidR="00FC2865">
        <w:rPr>
          <w:rFonts w:ascii="Arial" w:hAnsi="Arial" w:cs="Arial"/>
          <w:color w:val="000000"/>
          <w:lang w:val="en-US" w:eastAsia="ja-JP"/>
        </w:rPr>
        <w:t>e of a scientific discovery or the role of a university as a whole</w:t>
      </w:r>
      <w:r>
        <w:rPr>
          <w:rFonts w:ascii="Arial" w:hAnsi="Arial" w:cs="Arial"/>
          <w:color w:val="000000"/>
          <w:lang w:val="en-US" w:eastAsia="ja-JP"/>
        </w:rPr>
        <w:t xml:space="preserve">. </w:t>
      </w:r>
      <w:r w:rsidR="00FC2865">
        <w:rPr>
          <w:rFonts w:ascii="Arial" w:hAnsi="Arial" w:cs="Arial"/>
          <w:color w:val="000000"/>
          <w:lang w:val="en-US" w:eastAsia="ja-JP"/>
        </w:rPr>
        <w:t xml:space="preserve">Only culture can approach universities from the communities in a strong and permanent </w:t>
      </w:r>
      <w:r w:rsidR="00212EAD">
        <w:rPr>
          <w:rFonts w:ascii="Arial" w:hAnsi="Arial" w:cs="Arial"/>
          <w:color w:val="000000"/>
          <w:lang w:val="en-US" w:eastAsia="ja-JP"/>
        </w:rPr>
        <w:t>way, not only because universities</w:t>
      </w:r>
      <w:r w:rsidR="00FC2865">
        <w:rPr>
          <w:rFonts w:ascii="Arial" w:hAnsi="Arial" w:cs="Arial"/>
          <w:color w:val="000000"/>
          <w:lang w:val="en-US" w:eastAsia="ja-JP"/>
        </w:rPr>
        <w:t xml:space="preserve"> bring</w:t>
      </w:r>
      <w:r w:rsidR="00212EAD">
        <w:rPr>
          <w:rFonts w:ascii="Arial" w:hAnsi="Arial" w:cs="Arial"/>
          <w:color w:val="000000"/>
          <w:lang w:val="en-US" w:eastAsia="ja-JP"/>
        </w:rPr>
        <w:t xml:space="preserve"> employment to </w:t>
      </w:r>
      <w:r w:rsidR="00FC2865">
        <w:rPr>
          <w:rFonts w:ascii="Arial" w:hAnsi="Arial" w:cs="Arial"/>
          <w:color w:val="000000"/>
          <w:lang w:val="en-US" w:eastAsia="ja-JP"/>
        </w:rPr>
        <w:t xml:space="preserve">community and consultancy to </w:t>
      </w:r>
      <w:r w:rsidR="00212EAD">
        <w:rPr>
          <w:rFonts w:ascii="Arial" w:hAnsi="Arial" w:cs="Arial"/>
          <w:color w:val="000000"/>
          <w:lang w:val="en-US" w:eastAsia="ja-JP"/>
        </w:rPr>
        <w:t>companies,</w:t>
      </w:r>
      <w:r w:rsidR="00FC2865">
        <w:rPr>
          <w:rFonts w:ascii="Arial" w:hAnsi="Arial" w:cs="Arial"/>
          <w:color w:val="000000"/>
          <w:lang w:val="en-US" w:eastAsia="ja-JP"/>
        </w:rPr>
        <w:t xml:space="preserve"> but because universit</w:t>
      </w:r>
      <w:r w:rsidR="00212EAD">
        <w:rPr>
          <w:rFonts w:ascii="Arial" w:hAnsi="Arial" w:cs="Arial"/>
          <w:color w:val="000000"/>
          <w:lang w:val="en-US" w:eastAsia="ja-JP"/>
        </w:rPr>
        <w:t>ies are</w:t>
      </w:r>
      <w:r w:rsidR="00FC2865">
        <w:rPr>
          <w:rFonts w:ascii="Arial" w:hAnsi="Arial" w:cs="Arial"/>
          <w:color w:val="000000"/>
          <w:lang w:val="en-US" w:eastAsia="ja-JP"/>
        </w:rPr>
        <w:t xml:space="preserve"> a part of </w:t>
      </w:r>
      <w:r w:rsidR="00212EAD">
        <w:rPr>
          <w:rFonts w:ascii="Arial" w:hAnsi="Arial" w:cs="Arial"/>
          <w:color w:val="000000"/>
          <w:lang w:val="en-US" w:eastAsia="ja-JP"/>
        </w:rPr>
        <w:t>community and not community itself. We do not</w:t>
      </w:r>
      <w:r w:rsidR="00FC2865">
        <w:rPr>
          <w:rFonts w:ascii="Arial" w:hAnsi="Arial" w:cs="Arial"/>
          <w:color w:val="000000"/>
          <w:lang w:val="en-US" w:eastAsia="ja-JP"/>
        </w:rPr>
        <w:t xml:space="preserve"> need to create large uni</w:t>
      </w:r>
      <w:r w:rsidR="00614883">
        <w:rPr>
          <w:rFonts w:ascii="Arial" w:hAnsi="Arial" w:cs="Arial"/>
          <w:color w:val="000000"/>
          <w:lang w:val="en-US" w:eastAsia="ja-JP"/>
        </w:rPr>
        <w:t xml:space="preserve">versities campus as in </w:t>
      </w:r>
      <w:r w:rsidR="006F4EEC">
        <w:rPr>
          <w:rFonts w:ascii="Arial" w:hAnsi="Arial" w:cs="Arial"/>
          <w:color w:val="000000"/>
          <w:lang w:val="en-US" w:eastAsia="ja-JP"/>
        </w:rPr>
        <w:t>the USA, like</w:t>
      </w:r>
      <w:r w:rsidR="00614883">
        <w:rPr>
          <w:rFonts w:ascii="Arial" w:hAnsi="Arial" w:cs="Arial"/>
          <w:color w:val="000000"/>
          <w:lang w:val="en-US" w:eastAsia="ja-JP"/>
        </w:rPr>
        <w:t xml:space="preserve"> con</w:t>
      </w:r>
      <w:r w:rsidR="00FC2865">
        <w:rPr>
          <w:rFonts w:ascii="Arial" w:hAnsi="Arial" w:cs="Arial"/>
          <w:color w:val="000000"/>
          <w:lang w:val="en-US" w:eastAsia="ja-JP"/>
        </w:rPr>
        <w:t>dominiu</w:t>
      </w:r>
      <w:r w:rsidR="00614883">
        <w:rPr>
          <w:rFonts w:ascii="Arial" w:hAnsi="Arial" w:cs="Arial"/>
          <w:color w:val="000000"/>
          <w:lang w:val="en-US" w:eastAsia="ja-JP"/>
        </w:rPr>
        <w:t xml:space="preserve">ms protected by knowledge of the surrounding communities. We can be a part of different communities, real and virtual ones, building </w:t>
      </w:r>
      <w:r w:rsidR="006F4EEC">
        <w:rPr>
          <w:rFonts w:ascii="Arial" w:hAnsi="Arial" w:cs="Arial"/>
          <w:color w:val="000000"/>
          <w:lang w:val="en-US" w:eastAsia="ja-JP"/>
        </w:rPr>
        <w:t xml:space="preserve">feelings of </w:t>
      </w:r>
      <w:r w:rsidR="00614883">
        <w:rPr>
          <w:rFonts w:ascii="Arial" w:hAnsi="Arial" w:cs="Arial"/>
          <w:color w:val="000000"/>
          <w:lang w:val="en-US" w:eastAsia="ja-JP"/>
        </w:rPr>
        <w:t>belonging and trust.</w:t>
      </w:r>
    </w:p>
    <w:p w14:paraId="1048EA3E" w14:textId="77777777" w:rsidR="00BF2ED8" w:rsidRDefault="00BF2ED8" w:rsidP="00FC1E3F">
      <w:pPr>
        <w:spacing w:line="360" w:lineRule="auto"/>
        <w:ind w:hanging="851"/>
        <w:rPr>
          <w:rFonts w:ascii="Arial" w:hAnsi="Arial" w:cs="Arial"/>
          <w:color w:val="000000"/>
          <w:lang w:val="en-US" w:eastAsia="ja-JP"/>
        </w:rPr>
      </w:pPr>
    </w:p>
    <w:p w14:paraId="584F0445" w14:textId="676B01FE" w:rsidR="00BF2ED8" w:rsidRPr="006F4EEC" w:rsidRDefault="00BF2ED8" w:rsidP="006F4EEC">
      <w:pPr>
        <w:spacing w:line="360" w:lineRule="auto"/>
        <w:ind w:left="-851"/>
        <w:rPr>
          <w:rFonts w:ascii="Arial" w:hAnsi="Arial" w:cs="Arial"/>
          <w:lang w:val="en-US" w:eastAsia="ja-JP"/>
        </w:rPr>
      </w:pPr>
      <w:r>
        <w:rPr>
          <w:rFonts w:ascii="Arial" w:hAnsi="Arial" w:cs="Arial"/>
          <w:lang w:val="en-US" w:eastAsia="ja-JP"/>
        </w:rPr>
        <w:t>We need to improve social equality</w:t>
      </w:r>
      <w:r w:rsidRPr="00A2448D">
        <w:rPr>
          <w:rFonts w:ascii="Arial" w:hAnsi="Arial" w:cs="Arial"/>
          <w:lang w:val="en-US" w:eastAsia="ja-JP"/>
        </w:rPr>
        <w:t xml:space="preserve"> </w:t>
      </w:r>
      <w:r>
        <w:rPr>
          <w:rFonts w:ascii="Arial" w:hAnsi="Arial" w:cs="Arial"/>
          <w:lang w:val="en-US" w:eastAsia="ja-JP"/>
        </w:rPr>
        <w:t>through community/cultural development and</w:t>
      </w:r>
      <w:r w:rsidRPr="00A2448D">
        <w:rPr>
          <w:rFonts w:ascii="Arial" w:hAnsi="Arial" w:cs="Arial"/>
          <w:lang w:val="en-US" w:eastAsia="ja-JP"/>
        </w:rPr>
        <w:t xml:space="preserve"> </w:t>
      </w:r>
      <w:r w:rsidR="006F4EEC">
        <w:rPr>
          <w:rFonts w:ascii="Arial" w:eastAsia="細明體_HKSCS" w:hAnsi="Arial" w:cs="Arial"/>
          <w:lang w:val="en-US" w:eastAsia="ja-JP"/>
        </w:rPr>
        <w:t xml:space="preserve">‘place making’ as </w:t>
      </w:r>
      <w:r>
        <w:rPr>
          <w:rFonts w:ascii="Arial" w:hAnsi="Arial" w:cs="Arial"/>
        </w:rPr>
        <w:t xml:space="preserve">John Goddard and Louise Kempton </w:t>
      </w:r>
      <w:r w:rsidR="006F4EEC">
        <w:rPr>
          <w:rFonts w:ascii="Arial" w:hAnsi="Arial" w:cs="Arial"/>
        </w:rPr>
        <w:t>are defending</w:t>
      </w:r>
      <w:r>
        <w:rPr>
          <w:rFonts w:ascii="Arial" w:hAnsi="Arial" w:cs="Arial"/>
        </w:rPr>
        <w:t>.</w:t>
      </w:r>
      <w:r>
        <w:rPr>
          <w:rStyle w:val="FootnoteReference"/>
          <w:rFonts w:ascii="Arial" w:hAnsi="Arial" w:cs="Arial"/>
        </w:rPr>
        <w:footnoteReference w:id="8"/>
      </w:r>
    </w:p>
    <w:p w14:paraId="7DB12D9C" w14:textId="77777777" w:rsidR="00967A27" w:rsidRDefault="00967A27" w:rsidP="00FC1E3F">
      <w:pPr>
        <w:spacing w:line="360" w:lineRule="auto"/>
        <w:ind w:hanging="851"/>
        <w:rPr>
          <w:rFonts w:ascii="Arial" w:hAnsi="Arial" w:cs="Arial"/>
          <w:color w:val="000000"/>
          <w:lang w:val="en-US" w:eastAsia="ja-JP"/>
        </w:rPr>
      </w:pPr>
    </w:p>
    <w:p w14:paraId="71114011" w14:textId="15F863E8" w:rsidR="00967A27" w:rsidRPr="006F4EEC" w:rsidRDefault="00967A27" w:rsidP="006F4EEC">
      <w:pPr>
        <w:spacing w:line="360" w:lineRule="auto"/>
        <w:ind w:left="-851"/>
        <w:rPr>
          <w:rFonts w:ascii="Arial" w:hAnsi="Arial" w:cs="Arial"/>
          <w:lang w:val="en-US" w:eastAsia="ja-JP"/>
        </w:rPr>
      </w:pPr>
      <w:r w:rsidRPr="006F4EEC">
        <w:rPr>
          <w:rFonts w:ascii="Arial" w:hAnsi="Arial" w:cs="Arial"/>
          <w:lang w:val="en-US" w:eastAsia="ja-JP"/>
        </w:rPr>
        <w:t>The real cosmopolitan thinking is the awareness about the relative weight of W</w:t>
      </w:r>
      <w:r w:rsidR="00FC2865" w:rsidRPr="006F4EEC">
        <w:rPr>
          <w:rFonts w:ascii="Arial" w:hAnsi="Arial" w:cs="Arial"/>
          <w:lang w:val="en-US" w:eastAsia="ja-JP"/>
        </w:rPr>
        <w:t xml:space="preserve">estern culture in the </w:t>
      </w:r>
      <w:r w:rsidR="00F24F7A">
        <w:rPr>
          <w:rFonts w:ascii="Arial" w:hAnsi="Arial" w:cs="Arial"/>
          <w:lang w:val="en-US" w:eastAsia="ja-JP"/>
        </w:rPr>
        <w:t>w</w:t>
      </w:r>
      <w:r w:rsidR="00FC2865" w:rsidRPr="006F4EEC">
        <w:rPr>
          <w:rFonts w:ascii="Arial" w:hAnsi="Arial" w:cs="Arial"/>
          <w:lang w:val="en-US" w:eastAsia="ja-JP"/>
        </w:rPr>
        <w:t>orld but</w:t>
      </w:r>
      <w:r w:rsidRPr="006F4EEC">
        <w:rPr>
          <w:rFonts w:ascii="Arial" w:hAnsi="Arial" w:cs="Arial"/>
          <w:lang w:val="en-US" w:eastAsia="ja-JP"/>
        </w:rPr>
        <w:t xml:space="preserve"> at the same time, the recognition of our identity open to diversity as a powerful tool</w:t>
      </w:r>
      <w:r w:rsidR="00FC1E3F" w:rsidRPr="006F4EEC">
        <w:rPr>
          <w:rFonts w:ascii="Arial" w:hAnsi="Arial" w:cs="Arial"/>
          <w:lang w:val="en-US" w:eastAsia="ja-JP"/>
        </w:rPr>
        <w:t xml:space="preserve">. We cannot be </w:t>
      </w:r>
      <w:r w:rsidR="00F24F7A">
        <w:rPr>
          <w:rFonts w:ascii="Arial" w:hAnsi="Arial" w:cs="Arial"/>
          <w:lang w:val="en-US" w:eastAsia="ja-JP"/>
        </w:rPr>
        <w:t>blamed</w:t>
      </w:r>
      <w:r w:rsidR="00FC1E3F" w:rsidRPr="006F4EEC">
        <w:rPr>
          <w:rFonts w:ascii="Arial" w:hAnsi="Arial" w:cs="Arial"/>
          <w:lang w:val="en-US" w:eastAsia="ja-JP"/>
        </w:rPr>
        <w:t xml:space="preserve"> for being Portuguese or French, German or Spanish, British or Swedish. We cannot hide our identity in </w:t>
      </w:r>
      <w:r w:rsidR="00F24F7A">
        <w:rPr>
          <w:rFonts w:ascii="Arial" w:hAnsi="Arial" w:cs="Arial"/>
          <w:lang w:val="en-US" w:eastAsia="ja-JP"/>
        </w:rPr>
        <w:t xml:space="preserve">the </w:t>
      </w:r>
      <w:r w:rsidR="00FC1E3F" w:rsidRPr="006F4EEC">
        <w:rPr>
          <w:rFonts w:ascii="Arial" w:hAnsi="Arial" w:cs="Arial"/>
          <w:lang w:val="en-US" w:eastAsia="ja-JP"/>
        </w:rPr>
        <w:t>name</w:t>
      </w:r>
      <w:r w:rsidRPr="006F4EEC">
        <w:rPr>
          <w:rFonts w:ascii="Arial" w:hAnsi="Arial" w:cs="Arial"/>
          <w:lang w:val="en-US" w:eastAsia="ja-JP"/>
        </w:rPr>
        <w:t xml:space="preserve"> </w:t>
      </w:r>
      <w:r w:rsidR="00FC1E3F" w:rsidRPr="006F4EEC">
        <w:rPr>
          <w:rFonts w:ascii="Arial" w:hAnsi="Arial" w:cs="Arial"/>
          <w:lang w:val="en-US" w:eastAsia="ja-JP"/>
        </w:rPr>
        <w:t>of an aseptic democracy. Only a departure from our own recognition can provide meetings. Without identity, meeting</w:t>
      </w:r>
      <w:r w:rsidR="00F24F7A">
        <w:rPr>
          <w:rFonts w:ascii="Arial" w:hAnsi="Arial" w:cs="Arial"/>
          <w:lang w:val="en-US" w:eastAsia="ja-JP"/>
        </w:rPr>
        <w:t>s</w:t>
      </w:r>
      <w:r w:rsidR="00FC1E3F" w:rsidRPr="006F4EEC">
        <w:rPr>
          <w:rFonts w:ascii="Arial" w:hAnsi="Arial" w:cs="Arial"/>
          <w:lang w:val="en-US" w:eastAsia="ja-JP"/>
        </w:rPr>
        <w:t xml:space="preserve"> </w:t>
      </w:r>
      <w:r w:rsidR="00F24F7A">
        <w:rPr>
          <w:rFonts w:ascii="Arial" w:hAnsi="Arial" w:cs="Arial"/>
          <w:lang w:val="en-US" w:eastAsia="ja-JP"/>
        </w:rPr>
        <w:t>are</w:t>
      </w:r>
      <w:r w:rsidR="00FC1E3F" w:rsidRPr="006F4EEC">
        <w:rPr>
          <w:rFonts w:ascii="Arial" w:hAnsi="Arial" w:cs="Arial"/>
          <w:lang w:val="en-US" w:eastAsia="ja-JP"/>
        </w:rPr>
        <w:t xml:space="preserve"> not pos</w:t>
      </w:r>
      <w:r w:rsidR="00F24F7A">
        <w:rPr>
          <w:rFonts w:ascii="Arial" w:hAnsi="Arial" w:cs="Arial"/>
          <w:lang w:val="en-US" w:eastAsia="ja-JP"/>
        </w:rPr>
        <w:t>sible, because without the self-</w:t>
      </w:r>
      <w:r w:rsidR="00FC1E3F" w:rsidRPr="006F4EEC">
        <w:rPr>
          <w:rFonts w:ascii="Arial" w:hAnsi="Arial" w:cs="Arial"/>
          <w:lang w:val="en-US" w:eastAsia="ja-JP"/>
        </w:rPr>
        <w:t>recognition it is not possible to recognize the</w:t>
      </w:r>
      <w:r w:rsidR="00F24F7A">
        <w:rPr>
          <w:rFonts w:ascii="Arial" w:hAnsi="Arial" w:cs="Arial"/>
          <w:lang w:val="en-US" w:eastAsia="ja-JP"/>
        </w:rPr>
        <w:t xml:space="preserve"> others. Identity is a moment on</w:t>
      </w:r>
      <w:r w:rsidR="00FC1E3F" w:rsidRPr="006F4EEC">
        <w:rPr>
          <w:rFonts w:ascii="Arial" w:hAnsi="Arial" w:cs="Arial"/>
          <w:lang w:val="en-US" w:eastAsia="ja-JP"/>
        </w:rPr>
        <w:t xml:space="preserve"> a road, not a fortress. If we can accept this, if</w:t>
      </w:r>
      <w:r w:rsidR="00F24F7A">
        <w:rPr>
          <w:rFonts w:ascii="Arial" w:hAnsi="Arial" w:cs="Arial"/>
          <w:lang w:val="en-US" w:eastAsia="ja-JP"/>
        </w:rPr>
        <w:t xml:space="preserve"> universities can accept this, </w:t>
      </w:r>
      <w:r w:rsidR="00FC1E3F" w:rsidRPr="006F4EEC">
        <w:rPr>
          <w:rFonts w:ascii="Arial" w:hAnsi="Arial" w:cs="Arial"/>
          <w:lang w:val="en-US" w:eastAsia="ja-JP"/>
        </w:rPr>
        <w:t xml:space="preserve">we can </w:t>
      </w:r>
      <w:r w:rsidRPr="006F4EEC">
        <w:rPr>
          <w:rFonts w:ascii="Arial" w:hAnsi="Arial" w:cs="Arial"/>
          <w:lang w:val="en-US" w:eastAsia="ja-JP"/>
        </w:rPr>
        <w:t>make Europe a hub for higher education</w:t>
      </w:r>
      <w:r w:rsidR="00F24F7A" w:rsidRPr="00F24F7A">
        <w:rPr>
          <w:rFonts w:ascii="Arial" w:hAnsi="Arial" w:cs="Arial"/>
          <w:lang w:val="en-US" w:eastAsia="ja-JP"/>
        </w:rPr>
        <w:t xml:space="preserve"> </w:t>
      </w:r>
      <w:r w:rsidR="00F24F7A">
        <w:rPr>
          <w:rFonts w:ascii="Arial" w:hAnsi="Arial" w:cs="Arial"/>
          <w:lang w:val="en-US" w:eastAsia="ja-JP"/>
        </w:rPr>
        <w:t>t</w:t>
      </w:r>
      <w:r w:rsidR="00F24F7A" w:rsidRPr="006F4EEC">
        <w:rPr>
          <w:rFonts w:ascii="Arial" w:hAnsi="Arial" w:cs="Arial"/>
          <w:lang w:val="en-US" w:eastAsia="ja-JP"/>
        </w:rPr>
        <w:t>hrough regions and networking</w:t>
      </w:r>
      <w:r w:rsidRPr="006F4EEC">
        <w:rPr>
          <w:rFonts w:ascii="Arial" w:hAnsi="Arial" w:cs="Arial"/>
          <w:lang w:val="en-US" w:eastAsia="ja-JP"/>
        </w:rPr>
        <w:t>. The place where the best conditions to lear</w:t>
      </w:r>
      <w:r w:rsidR="00FC2865" w:rsidRPr="006F4EEC">
        <w:rPr>
          <w:rFonts w:ascii="Arial" w:hAnsi="Arial" w:cs="Arial"/>
          <w:lang w:val="en-US" w:eastAsia="ja-JP"/>
        </w:rPr>
        <w:t>n</w:t>
      </w:r>
      <w:r w:rsidRPr="006F4EEC">
        <w:rPr>
          <w:rFonts w:ascii="Arial" w:hAnsi="Arial" w:cs="Arial"/>
          <w:lang w:val="en-US" w:eastAsia="ja-JP"/>
        </w:rPr>
        <w:t xml:space="preserve"> and to teach</w:t>
      </w:r>
      <w:r w:rsidR="00FC2865" w:rsidRPr="006F4EEC">
        <w:rPr>
          <w:rFonts w:ascii="Arial" w:hAnsi="Arial" w:cs="Arial"/>
          <w:lang w:val="en-US" w:eastAsia="ja-JP"/>
        </w:rPr>
        <w:t xml:space="preserve"> can be found, the place that stimulates </w:t>
      </w:r>
      <w:r w:rsidR="00FC1E3F" w:rsidRPr="006F4EEC">
        <w:rPr>
          <w:rFonts w:ascii="Arial" w:hAnsi="Arial" w:cs="Arial"/>
          <w:lang w:val="en-US" w:eastAsia="ja-JP"/>
        </w:rPr>
        <w:t xml:space="preserve">with its quality of life knowledge and citizenship as an inseparable alliance. </w:t>
      </w:r>
    </w:p>
    <w:p w14:paraId="5699ACBF" w14:textId="77777777" w:rsidR="00A80477" w:rsidRDefault="00A80477" w:rsidP="006F4EEC">
      <w:pPr>
        <w:spacing w:line="360" w:lineRule="auto"/>
        <w:ind w:left="-851"/>
        <w:rPr>
          <w:rFonts w:ascii="Arial" w:hAnsi="Arial" w:cs="Arial"/>
          <w:lang w:val="en-US" w:eastAsia="ja-JP"/>
        </w:rPr>
      </w:pPr>
    </w:p>
    <w:p w14:paraId="354171EE" w14:textId="77777777" w:rsidR="006F4EEC" w:rsidRDefault="006F4EEC" w:rsidP="006F4EEC">
      <w:pPr>
        <w:spacing w:line="360" w:lineRule="auto"/>
        <w:ind w:left="-851"/>
        <w:rPr>
          <w:rFonts w:ascii="Arial" w:hAnsi="Arial" w:cs="Arial"/>
          <w:lang w:val="en-US" w:eastAsia="ja-JP"/>
        </w:rPr>
      </w:pPr>
    </w:p>
    <w:p w14:paraId="2ABC7714" w14:textId="77777777" w:rsidR="006F4EEC" w:rsidRPr="006F4EEC" w:rsidRDefault="006F4EEC" w:rsidP="006F4EEC">
      <w:pPr>
        <w:spacing w:line="360" w:lineRule="auto"/>
        <w:ind w:left="-851"/>
        <w:rPr>
          <w:rFonts w:ascii="Arial" w:hAnsi="Arial" w:cs="Arial"/>
          <w:lang w:val="en-US" w:eastAsia="ja-JP"/>
        </w:rPr>
      </w:pPr>
    </w:p>
    <w:p w14:paraId="6B415B64" w14:textId="1B310CEA" w:rsidR="00A80477" w:rsidRDefault="00A80477" w:rsidP="00FC1E3F">
      <w:pPr>
        <w:spacing w:line="360" w:lineRule="auto"/>
        <w:ind w:hanging="851"/>
        <w:rPr>
          <w:rFonts w:ascii="Arial" w:hAnsi="Arial" w:cs="Arial"/>
          <w:color w:val="000000"/>
          <w:lang w:val="en-US" w:eastAsia="ja-JP"/>
        </w:rPr>
      </w:pPr>
      <w:r>
        <w:rPr>
          <w:rFonts w:ascii="Arial" w:hAnsi="Arial" w:cs="Arial"/>
          <w:color w:val="000000"/>
          <w:lang w:val="en-US" w:eastAsia="ja-JP"/>
        </w:rPr>
        <w:t>Thank you</w:t>
      </w:r>
      <w:r w:rsidR="006F4EEC">
        <w:rPr>
          <w:rFonts w:ascii="Arial" w:hAnsi="Arial" w:cs="Arial"/>
          <w:color w:val="000000"/>
          <w:lang w:val="en-US" w:eastAsia="ja-JP"/>
        </w:rPr>
        <w:t xml:space="preserve"> for your attention</w:t>
      </w:r>
      <w:r>
        <w:rPr>
          <w:rFonts w:ascii="Arial" w:hAnsi="Arial" w:cs="Arial"/>
          <w:color w:val="000000"/>
          <w:lang w:val="en-US" w:eastAsia="ja-JP"/>
        </w:rPr>
        <w:t>.</w:t>
      </w:r>
    </w:p>
    <w:p w14:paraId="455BF74D" w14:textId="77777777" w:rsidR="00A80477" w:rsidRDefault="00A80477" w:rsidP="00FC1E3F">
      <w:pPr>
        <w:spacing w:line="360" w:lineRule="auto"/>
        <w:ind w:hanging="851"/>
        <w:rPr>
          <w:rFonts w:ascii="Arial" w:hAnsi="Arial" w:cs="Arial"/>
          <w:color w:val="000000"/>
          <w:lang w:val="en-US" w:eastAsia="ja-JP"/>
        </w:rPr>
      </w:pPr>
    </w:p>
    <w:p w14:paraId="33D4340C" w14:textId="77777777" w:rsidR="00A80477" w:rsidRDefault="00A80477" w:rsidP="00FC1E3F">
      <w:pPr>
        <w:spacing w:line="360" w:lineRule="auto"/>
        <w:ind w:hanging="851"/>
        <w:rPr>
          <w:rFonts w:ascii="Arial" w:hAnsi="Arial" w:cs="Arial"/>
          <w:color w:val="000000"/>
          <w:lang w:val="en-US" w:eastAsia="ja-JP"/>
        </w:rPr>
      </w:pPr>
    </w:p>
    <w:p w14:paraId="6EDD8866" w14:textId="3540C8B1" w:rsidR="00A80477" w:rsidRDefault="00A80477" w:rsidP="00FC1E3F">
      <w:pPr>
        <w:spacing w:line="360" w:lineRule="auto"/>
        <w:ind w:hanging="851"/>
        <w:rPr>
          <w:rFonts w:ascii="Arial" w:hAnsi="Arial" w:cs="Arial"/>
          <w:color w:val="000000"/>
          <w:lang w:val="en-US" w:eastAsia="ja-JP"/>
        </w:rPr>
      </w:pPr>
      <w:r>
        <w:rPr>
          <w:rFonts w:ascii="Arial" w:hAnsi="Arial" w:cs="Arial"/>
          <w:color w:val="000000"/>
          <w:lang w:val="en-US" w:eastAsia="ja-JP"/>
        </w:rPr>
        <w:t>Jorge Barreto Xavier</w:t>
      </w:r>
    </w:p>
    <w:p w14:paraId="43C69B4E" w14:textId="77777777" w:rsidR="00A80477" w:rsidRDefault="00A80477" w:rsidP="00FC1E3F">
      <w:pPr>
        <w:spacing w:line="360" w:lineRule="auto"/>
        <w:ind w:hanging="851"/>
        <w:rPr>
          <w:rFonts w:ascii="Arial" w:hAnsi="Arial" w:cs="Arial"/>
          <w:color w:val="000000"/>
          <w:lang w:val="en-US" w:eastAsia="ja-JP"/>
        </w:rPr>
      </w:pPr>
    </w:p>
    <w:p w14:paraId="2A0518ED" w14:textId="3C5E3BC5" w:rsidR="009A1492" w:rsidRPr="00FC1E3F" w:rsidRDefault="00921CAA" w:rsidP="00FC1E3F">
      <w:pPr>
        <w:spacing w:line="360" w:lineRule="auto"/>
        <w:ind w:hanging="851"/>
        <w:rPr>
          <w:rFonts w:ascii="Arial" w:hAnsi="Arial" w:cs="Arial"/>
          <w:color w:val="000000"/>
          <w:lang w:val="en-US" w:eastAsia="ja-JP"/>
        </w:rPr>
      </w:pPr>
      <w:r>
        <w:rPr>
          <w:rFonts w:ascii="Arial" w:hAnsi="Arial" w:cs="Arial"/>
          <w:color w:val="000000"/>
          <w:lang w:val="en-US" w:eastAsia="ja-JP"/>
        </w:rPr>
        <w:t>Casa de Mateus</w:t>
      </w:r>
      <w:r w:rsidR="00A80477">
        <w:rPr>
          <w:rFonts w:ascii="Arial" w:hAnsi="Arial" w:cs="Arial"/>
          <w:color w:val="000000"/>
          <w:lang w:val="en-US" w:eastAsia="ja-JP"/>
        </w:rPr>
        <w:t xml:space="preserve">, </w:t>
      </w:r>
      <w:r>
        <w:rPr>
          <w:rFonts w:ascii="Arial" w:hAnsi="Arial" w:cs="Arial"/>
          <w:color w:val="000000"/>
          <w:lang w:val="en-US" w:eastAsia="ja-JP"/>
        </w:rPr>
        <w:t xml:space="preserve">May </w:t>
      </w:r>
      <w:r w:rsidR="00A80477">
        <w:rPr>
          <w:rFonts w:ascii="Arial" w:hAnsi="Arial" w:cs="Arial"/>
          <w:color w:val="000000"/>
          <w:lang w:val="en-US" w:eastAsia="ja-JP"/>
        </w:rPr>
        <w:t>20</w:t>
      </w:r>
      <w:r>
        <w:rPr>
          <w:rFonts w:ascii="Arial" w:hAnsi="Arial" w:cs="Arial"/>
          <w:color w:val="000000"/>
          <w:lang w:val="en-US" w:eastAsia="ja-JP"/>
        </w:rPr>
        <w:t xml:space="preserve">th </w:t>
      </w:r>
      <w:r w:rsidR="00A80477">
        <w:rPr>
          <w:rFonts w:ascii="Arial" w:hAnsi="Arial" w:cs="Arial"/>
          <w:color w:val="000000"/>
          <w:lang w:val="en-US" w:eastAsia="ja-JP"/>
        </w:rPr>
        <w:t>2012</w:t>
      </w:r>
    </w:p>
    <w:sectPr w:rsidR="009A1492" w:rsidRPr="00FC1E3F" w:rsidSect="00860CB7">
      <w:footerReference w:type="even" r:id="rId9"/>
      <w:footerReference w:type="default" r:id="rId10"/>
      <w:pgSz w:w="11900" w:h="16840"/>
      <w:pgMar w:top="1440" w:right="1797" w:bottom="1440" w:left="1871" w:header="720" w:footer="720" w:gutter="0"/>
      <w:cols w:space="708"/>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553AB74" w14:textId="77777777" w:rsidR="0093271B" w:rsidRDefault="0093271B" w:rsidP="008064F2">
      <w:r>
        <w:separator/>
      </w:r>
    </w:p>
  </w:endnote>
  <w:endnote w:type="continuationSeparator" w:id="0">
    <w:p w14:paraId="7C827049" w14:textId="77777777" w:rsidR="0093271B" w:rsidRDefault="0093271B" w:rsidP="008064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00002A87" w:usb1="80000000" w:usb2="00000008" w:usb3="00000000" w:csb0="000001FF" w:csb1="00000000"/>
  </w:font>
  <w:font w:name="Times New Roman">
    <w:panose1 w:val="02020603050405020304"/>
    <w:charset w:val="00"/>
    <w:family w:val="auto"/>
    <w:pitch w:val="variable"/>
    <w:sig w:usb0="00002A87" w:usb1="80000000" w:usb2="00000008" w:usb3="00000000" w:csb0="000001FF" w:csb1="00000000"/>
  </w:font>
  <w:font w:name="ＭＳ 明朝">
    <w:panose1 w:val="00000000000000000000"/>
    <w:charset w:val="80"/>
    <w:family w:val="roman"/>
    <w:notTrueType/>
    <w:pitch w:val="fixed"/>
    <w:sig w:usb0="00000001" w:usb1="08070000" w:usb2="00000010" w:usb3="00000000" w:csb0="00020000" w:csb1="00000000"/>
  </w:font>
  <w:font w:name="Courier New">
    <w:panose1 w:val="02070309020205020404"/>
    <w:charset w:val="00"/>
    <w:family w:val="auto"/>
    <w:pitch w:val="variable"/>
    <w:sig w:usb0="00000003" w:usb1="00000000" w:usb2="00000000" w:usb3="00000000" w:csb0="00000001" w:csb1="00000000"/>
  </w:font>
  <w:font w:name="Wingdings">
    <w:panose1 w:val="02000500000000000000"/>
    <w:charset w:val="02"/>
    <w:family w:val="auto"/>
    <w:pitch w:val="variable"/>
    <w:sig w:usb0="00000000" w:usb1="10000000" w:usb2="00000000" w:usb3="00000000" w:csb0="80000000" w:csb1="00000000"/>
  </w:font>
  <w:font w:name="Symbol">
    <w:panose1 w:val="00000000000000000000"/>
    <w:charset w:val="02"/>
    <w:family w:val="auto"/>
    <w:pitch w:val="variable"/>
    <w:sig w:usb0="00000000" w:usb1="10000000" w:usb2="00000000" w:usb3="00000000" w:csb0="80000000" w:csb1="00000000"/>
  </w:font>
  <w:font w:name="Times">
    <w:panose1 w:val="02000500000000000000"/>
    <w:charset w:val="4D"/>
    <w:family w:val="roman"/>
    <w:notTrueType/>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Calibri">
    <w:panose1 w:val="020F0502020204030204"/>
    <w:charset w:val="00"/>
    <w:family w:val="auto"/>
    <w:pitch w:val="variable"/>
    <w:sig w:usb0="E10002FF" w:usb1="4000ACFF" w:usb2="00000009" w:usb3="00000000" w:csb0="0000019F" w:csb1="00000000"/>
  </w:font>
  <w:font w:name="細明體_HKSCS">
    <w:charset w:val="51"/>
    <w:family w:val="auto"/>
    <w:pitch w:val="variable"/>
    <w:sig w:usb0="A00002FF" w:usb1="38CFFCFA" w:usb2="00000016" w:usb3="00000000" w:csb0="00100001" w:csb1="00000000"/>
  </w:font>
  <w:font w:name="ＭＳ ゴシック">
    <w:panose1 w:val="00000000000000000000"/>
    <w:charset w:val="80"/>
    <w:family w:val="moder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5953D7" w14:textId="77777777" w:rsidR="0093271B" w:rsidRDefault="0093271B" w:rsidP="00BF2E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59E20B3" w14:textId="77777777" w:rsidR="0093271B" w:rsidRDefault="0093271B" w:rsidP="00BF2ED8">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7AC4ECB" w14:textId="77777777" w:rsidR="0093271B" w:rsidRDefault="0093271B" w:rsidP="00BF2ED8">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E683C">
      <w:rPr>
        <w:rStyle w:val="PageNumber"/>
        <w:noProof/>
      </w:rPr>
      <w:t>1</w:t>
    </w:r>
    <w:r>
      <w:rPr>
        <w:rStyle w:val="PageNumber"/>
      </w:rPr>
      <w:fldChar w:fldCharType="end"/>
    </w:r>
  </w:p>
  <w:p w14:paraId="46E84503" w14:textId="77777777" w:rsidR="0093271B" w:rsidRDefault="0093271B" w:rsidP="00BF2ED8">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E4E5A70" w14:textId="77777777" w:rsidR="0093271B" w:rsidRDefault="0093271B" w:rsidP="008064F2">
      <w:r>
        <w:separator/>
      </w:r>
    </w:p>
  </w:footnote>
  <w:footnote w:type="continuationSeparator" w:id="0">
    <w:p w14:paraId="61A125BD" w14:textId="77777777" w:rsidR="0093271B" w:rsidRDefault="0093271B" w:rsidP="008064F2">
      <w:r>
        <w:continuationSeparator/>
      </w:r>
    </w:p>
  </w:footnote>
  <w:footnote w:id="1">
    <w:p w14:paraId="6F83EBEB" w14:textId="705C2316" w:rsidR="0093271B" w:rsidRPr="004E5E88" w:rsidRDefault="0093271B" w:rsidP="004E5E88">
      <w:pPr>
        <w:rPr>
          <w:rFonts w:ascii="Arial" w:hAnsi="Arial" w:cs="Arial"/>
        </w:rPr>
      </w:pPr>
      <w:r>
        <w:rPr>
          <w:rStyle w:val="FootnoteReference"/>
        </w:rPr>
        <w:footnoteRef/>
      </w:r>
      <w:r>
        <w:t xml:space="preserve"> </w:t>
      </w:r>
      <w:r w:rsidRPr="00884F30">
        <w:rPr>
          <w:rFonts w:ascii="Arial" w:hAnsi="Arial" w:cs="Arial"/>
          <w:sz w:val="20"/>
          <w:szCs w:val="20"/>
        </w:rPr>
        <w:t xml:space="preserve">European Commission </w:t>
      </w:r>
      <w:r w:rsidRPr="00884F30">
        <w:rPr>
          <w:rFonts w:ascii="Arial" w:hAnsi="Arial" w:cs="Arial"/>
          <w:sz w:val="20"/>
          <w:szCs w:val="20"/>
          <w:lang w:val="en-US"/>
        </w:rPr>
        <w:t>Guide to Research and Innovation Strategies for Smart Specialization  (RIS 3), March 2012.</w:t>
      </w:r>
    </w:p>
  </w:footnote>
  <w:footnote w:id="2">
    <w:p w14:paraId="175A1536" w14:textId="578DA768" w:rsidR="0093271B" w:rsidRPr="004E5E88" w:rsidRDefault="0093271B" w:rsidP="004E5E88">
      <w:pPr>
        <w:pStyle w:val="FootnoteText"/>
      </w:pPr>
      <w:r>
        <w:rPr>
          <w:rStyle w:val="FootnoteReference"/>
        </w:rPr>
        <w:footnoteRef/>
      </w:r>
      <w:r>
        <w:t xml:space="preserve"> </w:t>
      </w:r>
      <w:r>
        <w:rPr>
          <w:lang w:val="pt-BR"/>
        </w:rPr>
        <w:t>Idem</w:t>
      </w:r>
      <w:r w:rsidRPr="00884F30">
        <w:rPr>
          <w:lang w:val="pt-BR"/>
        </w:rPr>
        <w:t>.</w:t>
      </w:r>
    </w:p>
  </w:footnote>
  <w:footnote w:id="3">
    <w:p w14:paraId="7EBC12FE" w14:textId="68E8BDAB" w:rsidR="0093271B" w:rsidRPr="004E5E88" w:rsidRDefault="0093271B" w:rsidP="004E5E88">
      <w:pPr>
        <w:pStyle w:val="FootnoteText"/>
        <w:rPr>
          <w:lang w:val="pt-BR"/>
        </w:rPr>
      </w:pPr>
      <w:r>
        <w:rPr>
          <w:rStyle w:val="FootnoteReference"/>
        </w:rPr>
        <w:footnoteRef/>
      </w:r>
      <w:r>
        <w:t xml:space="preserve"> </w:t>
      </w:r>
      <w:r>
        <w:rPr>
          <w:lang w:val="pt-BR"/>
        </w:rPr>
        <w:t>Idem</w:t>
      </w:r>
    </w:p>
  </w:footnote>
  <w:footnote w:id="4">
    <w:p w14:paraId="6A3E1F12" w14:textId="6280FD13" w:rsidR="0093271B" w:rsidRPr="0026616C" w:rsidRDefault="0093271B">
      <w:pPr>
        <w:pStyle w:val="FootnoteText"/>
        <w:rPr>
          <w:lang w:val="pt-BR"/>
        </w:rPr>
      </w:pPr>
      <w:r>
        <w:rPr>
          <w:rStyle w:val="FootnoteReference"/>
        </w:rPr>
        <w:footnoteRef/>
      </w:r>
      <w:r>
        <w:t xml:space="preserve"> </w:t>
      </w:r>
      <w:r>
        <w:rPr>
          <w:lang w:val="pt-BR"/>
        </w:rPr>
        <w:t>Idem.</w:t>
      </w:r>
    </w:p>
  </w:footnote>
  <w:footnote w:id="5">
    <w:p w14:paraId="6C46ED83" w14:textId="77777777" w:rsidR="0093271B" w:rsidRPr="0026616C" w:rsidRDefault="0093271B" w:rsidP="0026616C">
      <w:pPr>
        <w:pStyle w:val="FootnoteText"/>
      </w:pPr>
      <w:r>
        <w:rPr>
          <w:rStyle w:val="FootnoteReference"/>
        </w:rPr>
        <w:footnoteRef/>
      </w:r>
      <w:r>
        <w:t xml:space="preserve"> </w:t>
      </w:r>
      <w:r w:rsidRPr="0026616C">
        <w:rPr>
          <w:rFonts w:ascii="Arial" w:hAnsi="Arial" w:cs="Arial"/>
          <w:sz w:val="20"/>
          <w:szCs w:val="20"/>
        </w:rPr>
        <w:t>European Commission, National/Regional Innovation Strategies for Smart Specialisation’s highlitghts, 2011.</w:t>
      </w:r>
    </w:p>
    <w:p w14:paraId="27FB8568" w14:textId="7C2F75FC" w:rsidR="0093271B" w:rsidRPr="0026616C" w:rsidRDefault="0093271B">
      <w:pPr>
        <w:pStyle w:val="FootnoteText"/>
        <w:rPr>
          <w:lang w:val="pt-BR"/>
        </w:rPr>
      </w:pPr>
    </w:p>
  </w:footnote>
  <w:footnote w:id="6">
    <w:p w14:paraId="5670D5E0" w14:textId="0DDFBED9" w:rsidR="0093271B" w:rsidRPr="008064F2" w:rsidRDefault="0093271B">
      <w:pPr>
        <w:pStyle w:val="FootnoteText"/>
        <w:rPr>
          <w:lang w:val="pt-BR"/>
        </w:rPr>
      </w:pPr>
      <w:r>
        <w:rPr>
          <w:rStyle w:val="FootnoteReference"/>
        </w:rPr>
        <w:footnoteRef/>
      </w:r>
      <w:r>
        <w:t xml:space="preserve"> </w:t>
      </w:r>
      <w:r w:rsidRPr="008064F2">
        <w:rPr>
          <w:rFonts w:ascii="Arial" w:hAnsi="Arial" w:cs="Arial"/>
          <w:sz w:val="20"/>
          <w:szCs w:val="20"/>
          <w:lang w:val="pt-BR"/>
        </w:rPr>
        <w:t xml:space="preserve">Mercer, Colin (coord.). </w:t>
      </w:r>
      <w:r w:rsidRPr="008064F2">
        <w:rPr>
          <w:rFonts w:ascii="Arial" w:hAnsi="Arial" w:cs="Arial"/>
          <w:i/>
          <w:color w:val="000000"/>
          <w:sz w:val="20"/>
          <w:szCs w:val="20"/>
          <w:lang w:val="en-US" w:eastAsia="ja-JP"/>
        </w:rPr>
        <w:t xml:space="preserve">Towards Cultural Citizenship: </w:t>
      </w:r>
      <w:r>
        <w:rPr>
          <w:rFonts w:ascii="Arial" w:hAnsi="Arial" w:cs="Arial"/>
          <w:i/>
          <w:color w:val="000000"/>
          <w:sz w:val="20"/>
          <w:szCs w:val="20"/>
          <w:lang w:val="en-US" w:eastAsia="ja-JP"/>
        </w:rPr>
        <w:t>t</w:t>
      </w:r>
      <w:r w:rsidRPr="008064F2">
        <w:rPr>
          <w:rFonts w:ascii="Arial" w:hAnsi="Arial" w:cs="Arial"/>
          <w:i/>
          <w:color w:val="000000"/>
          <w:sz w:val="20"/>
          <w:szCs w:val="20"/>
          <w:lang w:val="en-US" w:eastAsia="ja-JP"/>
        </w:rPr>
        <w:t>ools for Cultural Policy and Development</w:t>
      </w:r>
      <w:r w:rsidRPr="008064F2">
        <w:rPr>
          <w:rFonts w:ascii="Arial" w:hAnsi="Arial" w:cs="Arial"/>
          <w:color w:val="000000"/>
          <w:sz w:val="20"/>
          <w:szCs w:val="20"/>
          <w:lang w:val="en-US" w:eastAsia="ja-JP"/>
        </w:rPr>
        <w:t>. THE BANK OF SWEDEN TERCENTENARY FOUNDATION &amp; GIDLUNDS FÖRLAG, 2002</w:t>
      </w:r>
      <w:r>
        <w:rPr>
          <w:rFonts w:ascii="Arial" w:hAnsi="Arial" w:cs="Arial"/>
          <w:color w:val="000000"/>
          <w:sz w:val="20"/>
          <w:szCs w:val="20"/>
          <w:lang w:val="en-US" w:eastAsia="ja-JP"/>
        </w:rPr>
        <w:t>, p. 16</w:t>
      </w:r>
      <w:r w:rsidRPr="008064F2">
        <w:rPr>
          <w:rFonts w:ascii="Arial" w:hAnsi="Arial" w:cs="Arial"/>
          <w:color w:val="000000"/>
          <w:sz w:val="20"/>
          <w:szCs w:val="20"/>
          <w:lang w:val="en-US" w:eastAsia="ja-JP"/>
        </w:rPr>
        <w:t>.</w:t>
      </w:r>
    </w:p>
  </w:footnote>
  <w:footnote w:id="7">
    <w:p w14:paraId="2E68B1FA" w14:textId="3B62283E" w:rsidR="0093271B" w:rsidRPr="009D0002" w:rsidRDefault="0093271B">
      <w:pPr>
        <w:pStyle w:val="FootnoteText"/>
        <w:rPr>
          <w:lang w:val="pt-BR"/>
        </w:rPr>
      </w:pPr>
      <w:r>
        <w:rPr>
          <w:rStyle w:val="FootnoteReference"/>
        </w:rPr>
        <w:footnoteRef/>
      </w:r>
      <w:r>
        <w:t xml:space="preserve"> </w:t>
      </w:r>
      <w:r>
        <w:rPr>
          <w:lang w:val="pt-BR"/>
        </w:rPr>
        <w:t>Idem, p. 47.</w:t>
      </w:r>
    </w:p>
  </w:footnote>
  <w:footnote w:id="8">
    <w:p w14:paraId="70450C38" w14:textId="43C92DE5" w:rsidR="0093271B" w:rsidRPr="00BF2ED8" w:rsidRDefault="0093271B">
      <w:pPr>
        <w:pStyle w:val="FootnoteText"/>
        <w:rPr>
          <w:lang w:val="pt-BR"/>
        </w:rPr>
      </w:pPr>
      <w:r>
        <w:rPr>
          <w:rStyle w:val="FootnoteReference"/>
        </w:rPr>
        <w:footnoteRef/>
      </w:r>
      <w:r>
        <w:t xml:space="preserve"> </w:t>
      </w:r>
      <w:r w:rsidRPr="00BF2ED8">
        <w:rPr>
          <w:rFonts w:ascii="Arial" w:hAnsi="Arial" w:cs="Arial"/>
          <w:sz w:val="20"/>
          <w:szCs w:val="20"/>
        </w:rPr>
        <w:t>Con</w:t>
      </w:r>
      <w:r>
        <w:rPr>
          <w:rFonts w:ascii="Arial" w:hAnsi="Arial" w:cs="Arial"/>
          <w:sz w:val="20"/>
          <w:szCs w:val="20"/>
        </w:rPr>
        <w:t>n</w:t>
      </w:r>
      <w:r w:rsidRPr="00BF2ED8">
        <w:rPr>
          <w:rFonts w:ascii="Arial" w:hAnsi="Arial" w:cs="Arial"/>
          <w:sz w:val="20"/>
          <w:szCs w:val="20"/>
        </w:rPr>
        <w:t>ecting Universities to regional growth: a pratical guide’ to European Commission</w:t>
      </w:r>
      <w:r>
        <w:rPr>
          <w:rFonts w:ascii="Arial" w:hAnsi="Arial" w:cs="Arial"/>
          <w:sz w:val="20"/>
          <w:szCs w:val="20"/>
        </w:rPr>
        <w:t>, September 2011.</w:t>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250507"/>
    <w:multiLevelType w:val="hybridMultilevel"/>
    <w:tmpl w:val="1F9E569E"/>
    <w:lvl w:ilvl="0" w:tplc="46B86724">
      <w:start w:val="1"/>
      <w:numFmt w:val="bullet"/>
      <w:lvlText w:val="•"/>
      <w:lvlJc w:val="left"/>
      <w:pPr>
        <w:tabs>
          <w:tab w:val="num" w:pos="720"/>
        </w:tabs>
        <w:ind w:left="720" w:hanging="360"/>
      </w:pPr>
      <w:rPr>
        <w:rFonts w:ascii="Arial" w:hAnsi="Arial" w:hint="default"/>
      </w:rPr>
    </w:lvl>
    <w:lvl w:ilvl="1" w:tplc="39723D76" w:tentative="1">
      <w:start w:val="1"/>
      <w:numFmt w:val="bullet"/>
      <w:lvlText w:val="•"/>
      <w:lvlJc w:val="left"/>
      <w:pPr>
        <w:tabs>
          <w:tab w:val="num" w:pos="1440"/>
        </w:tabs>
        <w:ind w:left="1440" w:hanging="360"/>
      </w:pPr>
      <w:rPr>
        <w:rFonts w:ascii="Arial" w:hAnsi="Arial" w:hint="default"/>
      </w:rPr>
    </w:lvl>
    <w:lvl w:ilvl="2" w:tplc="51E881DA" w:tentative="1">
      <w:start w:val="1"/>
      <w:numFmt w:val="bullet"/>
      <w:lvlText w:val="•"/>
      <w:lvlJc w:val="left"/>
      <w:pPr>
        <w:tabs>
          <w:tab w:val="num" w:pos="2160"/>
        </w:tabs>
        <w:ind w:left="2160" w:hanging="360"/>
      </w:pPr>
      <w:rPr>
        <w:rFonts w:ascii="Arial" w:hAnsi="Arial" w:hint="default"/>
      </w:rPr>
    </w:lvl>
    <w:lvl w:ilvl="3" w:tplc="15885D34" w:tentative="1">
      <w:start w:val="1"/>
      <w:numFmt w:val="bullet"/>
      <w:lvlText w:val="•"/>
      <w:lvlJc w:val="left"/>
      <w:pPr>
        <w:tabs>
          <w:tab w:val="num" w:pos="2880"/>
        </w:tabs>
        <w:ind w:left="2880" w:hanging="360"/>
      </w:pPr>
      <w:rPr>
        <w:rFonts w:ascii="Arial" w:hAnsi="Arial" w:hint="default"/>
      </w:rPr>
    </w:lvl>
    <w:lvl w:ilvl="4" w:tplc="EC68DB64" w:tentative="1">
      <w:start w:val="1"/>
      <w:numFmt w:val="bullet"/>
      <w:lvlText w:val="•"/>
      <w:lvlJc w:val="left"/>
      <w:pPr>
        <w:tabs>
          <w:tab w:val="num" w:pos="3600"/>
        </w:tabs>
        <w:ind w:left="3600" w:hanging="360"/>
      </w:pPr>
      <w:rPr>
        <w:rFonts w:ascii="Arial" w:hAnsi="Arial" w:hint="default"/>
      </w:rPr>
    </w:lvl>
    <w:lvl w:ilvl="5" w:tplc="3C2A8228" w:tentative="1">
      <w:start w:val="1"/>
      <w:numFmt w:val="bullet"/>
      <w:lvlText w:val="•"/>
      <w:lvlJc w:val="left"/>
      <w:pPr>
        <w:tabs>
          <w:tab w:val="num" w:pos="4320"/>
        </w:tabs>
        <w:ind w:left="4320" w:hanging="360"/>
      </w:pPr>
      <w:rPr>
        <w:rFonts w:ascii="Arial" w:hAnsi="Arial" w:hint="default"/>
      </w:rPr>
    </w:lvl>
    <w:lvl w:ilvl="6" w:tplc="97FAF3CE" w:tentative="1">
      <w:start w:val="1"/>
      <w:numFmt w:val="bullet"/>
      <w:lvlText w:val="•"/>
      <w:lvlJc w:val="left"/>
      <w:pPr>
        <w:tabs>
          <w:tab w:val="num" w:pos="5040"/>
        </w:tabs>
        <w:ind w:left="5040" w:hanging="360"/>
      </w:pPr>
      <w:rPr>
        <w:rFonts w:ascii="Arial" w:hAnsi="Arial" w:hint="default"/>
      </w:rPr>
    </w:lvl>
    <w:lvl w:ilvl="7" w:tplc="E96083EC" w:tentative="1">
      <w:start w:val="1"/>
      <w:numFmt w:val="bullet"/>
      <w:lvlText w:val="•"/>
      <w:lvlJc w:val="left"/>
      <w:pPr>
        <w:tabs>
          <w:tab w:val="num" w:pos="5760"/>
        </w:tabs>
        <w:ind w:left="5760" w:hanging="360"/>
      </w:pPr>
      <w:rPr>
        <w:rFonts w:ascii="Arial" w:hAnsi="Arial" w:hint="default"/>
      </w:rPr>
    </w:lvl>
    <w:lvl w:ilvl="8" w:tplc="772E80BE" w:tentative="1">
      <w:start w:val="1"/>
      <w:numFmt w:val="bullet"/>
      <w:lvlText w:val="•"/>
      <w:lvlJc w:val="left"/>
      <w:pPr>
        <w:tabs>
          <w:tab w:val="num" w:pos="6480"/>
        </w:tabs>
        <w:ind w:left="6480" w:hanging="360"/>
      </w:pPr>
      <w:rPr>
        <w:rFonts w:ascii="Arial" w:hAnsi="Arial" w:hint="default"/>
      </w:rPr>
    </w:lvl>
  </w:abstractNum>
  <w:abstractNum w:abstractNumId="1">
    <w:nsid w:val="102515AA"/>
    <w:multiLevelType w:val="hybridMultilevel"/>
    <w:tmpl w:val="82846A4E"/>
    <w:lvl w:ilvl="0" w:tplc="C5A62712">
      <w:start w:val="1"/>
      <w:numFmt w:val="bullet"/>
      <w:lvlText w:val="•"/>
      <w:lvlJc w:val="left"/>
      <w:pPr>
        <w:tabs>
          <w:tab w:val="num" w:pos="720"/>
        </w:tabs>
        <w:ind w:left="720" w:hanging="360"/>
      </w:pPr>
      <w:rPr>
        <w:rFonts w:ascii="Arial" w:hAnsi="Arial" w:hint="default"/>
      </w:rPr>
    </w:lvl>
    <w:lvl w:ilvl="1" w:tplc="280A4A5A" w:tentative="1">
      <w:start w:val="1"/>
      <w:numFmt w:val="bullet"/>
      <w:lvlText w:val="•"/>
      <w:lvlJc w:val="left"/>
      <w:pPr>
        <w:tabs>
          <w:tab w:val="num" w:pos="1440"/>
        </w:tabs>
        <w:ind w:left="1440" w:hanging="360"/>
      </w:pPr>
      <w:rPr>
        <w:rFonts w:ascii="Arial" w:hAnsi="Arial" w:hint="default"/>
      </w:rPr>
    </w:lvl>
    <w:lvl w:ilvl="2" w:tplc="D85239F8" w:tentative="1">
      <w:start w:val="1"/>
      <w:numFmt w:val="bullet"/>
      <w:lvlText w:val="•"/>
      <w:lvlJc w:val="left"/>
      <w:pPr>
        <w:tabs>
          <w:tab w:val="num" w:pos="2160"/>
        </w:tabs>
        <w:ind w:left="2160" w:hanging="360"/>
      </w:pPr>
      <w:rPr>
        <w:rFonts w:ascii="Arial" w:hAnsi="Arial" w:hint="default"/>
      </w:rPr>
    </w:lvl>
    <w:lvl w:ilvl="3" w:tplc="73144B98" w:tentative="1">
      <w:start w:val="1"/>
      <w:numFmt w:val="bullet"/>
      <w:lvlText w:val="•"/>
      <w:lvlJc w:val="left"/>
      <w:pPr>
        <w:tabs>
          <w:tab w:val="num" w:pos="2880"/>
        </w:tabs>
        <w:ind w:left="2880" w:hanging="360"/>
      </w:pPr>
      <w:rPr>
        <w:rFonts w:ascii="Arial" w:hAnsi="Arial" w:hint="default"/>
      </w:rPr>
    </w:lvl>
    <w:lvl w:ilvl="4" w:tplc="8C7A89B0" w:tentative="1">
      <w:start w:val="1"/>
      <w:numFmt w:val="bullet"/>
      <w:lvlText w:val="•"/>
      <w:lvlJc w:val="left"/>
      <w:pPr>
        <w:tabs>
          <w:tab w:val="num" w:pos="3600"/>
        </w:tabs>
        <w:ind w:left="3600" w:hanging="360"/>
      </w:pPr>
      <w:rPr>
        <w:rFonts w:ascii="Arial" w:hAnsi="Arial" w:hint="default"/>
      </w:rPr>
    </w:lvl>
    <w:lvl w:ilvl="5" w:tplc="AE78CE70" w:tentative="1">
      <w:start w:val="1"/>
      <w:numFmt w:val="bullet"/>
      <w:lvlText w:val="•"/>
      <w:lvlJc w:val="left"/>
      <w:pPr>
        <w:tabs>
          <w:tab w:val="num" w:pos="4320"/>
        </w:tabs>
        <w:ind w:left="4320" w:hanging="360"/>
      </w:pPr>
      <w:rPr>
        <w:rFonts w:ascii="Arial" w:hAnsi="Arial" w:hint="default"/>
      </w:rPr>
    </w:lvl>
    <w:lvl w:ilvl="6" w:tplc="4002D6E2" w:tentative="1">
      <w:start w:val="1"/>
      <w:numFmt w:val="bullet"/>
      <w:lvlText w:val="•"/>
      <w:lvlJc w:val="left"/>
      <w:pPr>
        <w:tabs>
          <w:tab w:val="num" w:pos="5040"/>
        </w:tabs>
        <w:ind w:left="5040" w:hanging="360"/>
      </w:pPr>
      <w:rPr>
        <w:rFonts w:ascii="Arial" w:hAnsi="Arial" w:hint="default"/>
      </w:rPr>
    </w:lvl>
    <w:lvl w:ilvl="7" w:tplc="39EA4ABA" w:tentative="1">
      <w:start w:val="1"/>
      <w:numFmt w:val="bullet"/>
      <w:lvlText w:val="•"/>
      <w:lvlJc w:val="left"/>
      <w:pPr>
        <w:tabs>
          <w:tab w:val="num" w:pos="5760"/>
        </w:tabs>
        <w:ind w:left="5760" w:hanging="360"/>
      </w:pPr>
      <w:rPr>
        <w:rFonts w:ascii="Arial" w:hAnsi="Arial" w:hint="default"/>
      </w:rPr>
    </w:lvl>
    <w:lvl w:ilvl="8" w:tplc="31BA11EE" w:tentative="1">
      <w:start w:val="1"/>
      <w:numFmt w:val="bullet"/>
      <w:lvlText w:val="•"/>
      <w:lvlJc w:val="left"/>
      <w:pPr>
        <w:tabs>
          <w:tab w:val="num" w:pos="6480"/>
        </w:tabs>
        <w:ind w:left="6480" w:hanging="360"/>
      </w:pPr>
      <w:rPr>
        <w:rFonts w:ascii="Arial" w:hAnsi="Arial" w:hint="default"/>
      </w:rPr>
    </w:lvl>
  </w:abstractNum>
  <w:abstractNum w:abstractNumId="2">
    <w:nsid w:val="19423916"/>
    <w:multiLevelType w:val="hybridMultilevel"/>
    <w:tmpl w:val="7D56EEB2"/>
    <w:lvl w:ilvl="0" w:tplc="A1DE3262">
      <w:start w:val="1"/>
      <w:numFmt w:val="bullet"/>
      <w:lvlText w:val="•"/>
      <w:lvlJc w:val="left"/>
      <w:pPr>
        <w:tabs>
          <w:tab w:val="num" w:pos="720"/>
        </w:tabs>
        <w:ind w:left="720" w:hanging="360"/>
      </w:pPr>
      <w:rPr>
        <w:rFonts w:ascii="Arial" w:hAnsi="Arial" w:hint="default"/>
      </w:rPr>
    </w:lvl>
    <w:lvl w:ilvl="1" w:tplc="5534180A" w:tentative="1">
      <w:start w:val="1"/>
      <w:numFmt w:val="bullet"/>
      <w:lvlText w:val="•"/>
      <w:lvlJc w:val="left"/>
      <w:pPr>
        <w:tabs>
          <w:tab w:val="num" w:pos="1440"/>
        </w:tabs>
        <w:ind w:left="1440" w:hanging="360"/>
      </w:pPr>
      <w:rPr>
        <w:rFonts w:ascii="Arial" w:hAnsi="Arial" w:hint="default"/>
      </w:rPr>
    </w:lvl>
    <w:lvl w:ilvl="2" w:tplc="AC769BBE" w:tentative="1">
      <w:start w:val="1"/>
      <w:numFmt w:val="bullet"/>
      <w:lvlText w:val="•"/>
      <w:lvlJc w:val="left"/>
      <w:pPr>
        <w:tabs>
          <w:tab w:val="num" w:pos="2160"/>
        </w:tabs>
        <w:ind w:left="2160" w:hanging="360"/>
      </w:pPr>
      <w:rPr>
        <w:rFonts w:ascii="Arial" w:hAnsi="Arial" w:hint="default"/>
      </w:rPr>
    </w:lvl>
    <w:lvl w:ilvl="3" w:tplc="431C175C" w:tentative="1">
      <w:start w:val="1"/>
      <w:numFmt w:val="bullet"/>
      <w:lvlText w:val="•"/>
      <w:lvlJc w:val="left"/>
      <w:pPr>
        <w:tabs>
          <w:tab w:val="num" w:pos="2880"/>
        </w:tabs>
        <w:ind w:left="2880" w:hanging="360"/>
      </w:pPr>
      <w:rPr>
        <w:rFonts w:ascii="Arial" w:hAnsi="Arial" w:hint="default"/>
      </w:rPr>
    </w:lvl>
    <w:lvl w:ilvl="4" w:tplc="7E667B84" w:tentative="1">
      <w:start w:val="1"/>
      <w:numFmt w:val="bullet"/>
      <w:lvlText w:val="•"/>
      <w:lvlJc w:val="left"/>
      <w:pPr>
        <w:tabs>
          <w:tab w:val="num" w:pos="3600"/>
        </w:tabs>
        <w:ind w:left="3600" w:hanging="360"/>
      </w:pPr>
      <w:rPr>
        <w:rFonts w:ascii="Arial" w:hAnsi="Arial" w:hint="default"/>
      </w:rPr>
    </w:lvl>
    <w:lvl w:ilvl="5" w:tplc="E62A63F4" w:tentative="1">
      <w:start w:val="1"/>
      <w:numFmt w:val="bullet"/>
      <w:lvlText w:val="•"/>
      <w:lvlJc w:val="left"/>
      <w:pPr>
        <w:tabs>
          <w:tab w:val="num" w:pos="4320"/>
        </w:tabs>
        <w:ind w:left="4320" w:hanging="360"/>
      </w:pPr>
      <w:rPr>
        <w:rFonts w:ascii="Arial" w:hAnsi="Arial" w:hint="default"/>
      </w:rPr>
    </w:lvl>
    <w:lvl w:ilvl="6" w:tplc="E8A0F0C0" w:tentative="1">
      <w:start w:val="1"/>
      <w:numFmt w:val="bullet"/>
      <w:lvlText w:val="•"/>
      <w:lvlJc w:val="left"/>
      <w:pPr>
        <w:tabs>
          <w:tab w:val="num" w:pos="5040"/>
        </w:tabs>
        <w:ind w:left="5040" w:hanging="360"/>
      </w:pPr>
      <w:rPr>
        <w:rFonts w:ascii="Arial" w:hAnsi="Arial" w:hint="default"/>
      </w:rPr>
    </w:lvl>
    <w:lvl w:ilvl="7" w:tplc="984407E4" w:tentative="1">
      <w:start w:val="1"/>
      <w:numFmt w:val="bullet"/>
      <w:lvlText w:val="•"/>
      <w:lvlJc w:val="left"/>
      <w:pPr>
        <w:tabs>
          <w:tab w:val="num" w:pos="5760"/>
        </w:tabs>
        <w:ind w:left="5760" w:hanging="360"/>
      </w:pPr>
      <w:rPr>
        <w:rFonts w:ascii="Arial" w:hAnsi="Arial" w:hint="default"/>
      </w:rPr>
    </w:lvl>
    <w:lvl w:ilvl="8" w:tplc="1AE40820" w:tentative="1">
      <w:start w:val="1"/>
      <w:numFmt w:val="bullet"/>
      <w:lvlText w:val="•"/>
      <w:lvlJc w:val="left"/>
      <w:pPr>
        <w:tabs>
          <w:tab w:val="num" w:pos="6480"/>
        </w:tabs>
        <w:ind w:left="6480" w:hanging="360"/>
      </w:pPr>
      <w:rPr>
        <w:rFonts w:ascii="Arial" w:hAnsi="Arial" w:hint="default"/>
      </w:rPr>
    </w:lvl>
  </w:abstractNum>
  <w:abstractNum w:abstractNumId="3">
    <w:nsid w:val="27BB7D8C"/>
    <w:multiLevelType w:val="hybridMultilevel"/>
    <w:tmpl w:val="62469474"/>
    <w:lvl w:ilvl="0" w:tplc="993E6E3C">
      <w:start w:val="1"/>
      <w:numFmt w:val="bullet"/>
      <w:lvlText w:val="•"/>
      <w:lvlJc w:val="left"/>
      <w:pPr>
        <w:tabs>
          <w:tab w:val="num" w:pos="720"/>
        </w:tabs>
        <w:ind w:left="720" w:hanging="360"/>
      </w:pPr>
      <w:rPr>
        <w:rFonts w:ascii="Arial" w:hAnsi="Arial" w:hint="default"/>
      </w:rPr>
    </w:lvl>
    <w:lvl w:ilvl="1" w:tplc="83E425EC" w:tentative="1">
      <w:start w:val="1"/>
      <w:numFmt w:val="bullet"/>
      <w:lvlText w:val="•"/>
      <w:lvlJc w:val="left"/>
      <w:pPr>
        <w:tabs>
          <w:tab w:val="num" w:pos="1440"/>
        </w:tabs>
        <w:ind w:left="1440" w:hanging="360"/>
      </w:pPr>
      <w:rPr>
        <w:rFonts w:ascii="Arial" w:hAnsi="Arial" w:hint="default"/>
      </w:rPr>
    </w:lvl>
    <w:lvl w:ilvl="2" w:tplc="3B8CC24C" w:tentative="1">
      <w:start w:val="1"/>
      <w:numFmt w:val="bullet"/>
      <w:lvlText w:val="•"/>
      <w:lvlJc w:val="left"/>
      <w:pPr>
        <w:tabs>
          <w:tab w:val="num" w:pos="2160"/>
        </w:tabs>
        <w:ind w:left="2160" w:hanging="360"/>
      </w:pPr>
      <w:rPr>
        <w:rFonts w:ascii="Arial" w:hAnsi="Arial" w:hint="default"/>
      </w:rPr>
    </w:lvl>
    <w:lvl w:ilvl="3" w:tplc="78FCF812" w:tentative="1">
      <w:start w:val="1"/>
      <w:numFmt w:val="bullet"/>
      <w:lvlText w:val="•"/>
      <w:lvlJc w:val="left"/>
      <w:pPr>
        <w:tabs>
          <w:tab w:val="num" w:pos="2880"/>
        </w:tabs>
        <w:ind w:left="2880" w:hanging="360"/>
      </w:pPr>
      <w:rPr>
        <w:rFonts w:ascii="Arial" w:hAnsi="Arial" w:hint="default"/>
      </w:rPr>
    </w:lvl>
    <w:lvl w:ilvl="4" w:tplc="7BE2ECC4" w:tentative="1">
      <w:start w:val="1"/>
      <w:numFmt w:val="bullet"/>
      <w:lvlText w:val="•"/>
      <w:lvlJc w:val="left"/>
      <w:pPr>
        <w:tabs>
          <w:tab w:val="num" w:pos="3600"/>
        </w:tabs>
        <w:ind w:left="3600" w:hanging="360"/>
      </w:pPr>
      <w:rPr>
        <w:rFonts w:ascii="Arial" w:hAnsi="Arial" w:hint="default"/>
      </w:rPr>
    </w:lvl>
    <w:lvl w:ilvl="5" w:tplc="AF748748" w:tentative="1">
      <w:start w:val="1"/>
      <w:numFmt w:val="bullet"/>
      <w:lvlText w:val="•"/>
      <w:lvlJc w:val="left"/>
      <w:pPr>
        <w:tabs>
          <w:tab w:val="num" w:pos="4320"/>
        </w:tabs>
        <w:ind w:left="4320" w:hanging="360"/>
      </w:pPr>
      <w:rPr>
        <w:rFonts w:ascii="Arial" w:hAnsi="Arial" w:hint="default"/>
      </w:rPr>
    </w:lvl>
    <w:lvl w:ilvl="6" w:tplc="67302676" w:tentative="1">
      <w:start w:val="1"/>
      <w:numFmt w:val="bullet"/>
      <w:lvlText w:val="•"/>
      <w:lvlJc w:val="left"/>
      <w:pPr>
        <w:tabs>
          <w:tab w:val="num" w:pos="5040"/>
        </w:tabs>
        <w:ind w:left="5040" w:hanging="360"/>
      </w:pPr>
      <w:rPr>
        <w:rFonts w:ascii="Arial" w:hAnsi="Arial" w:hint="default"/>
      </w:rPr>
    </w:lvl>
    <w:lvl w:ilvl="7" w:tplc="0486DC6E" w:tentative="1">
      <w:start w:val="1"/>
      <w:numFmt w:val="bullet"/>
      <w:lvlText w:val="•"/>
      <w:lvlJc w:val="left"/>
      <w:pPr>
        <w:tabs>
          <w:tab w:val="num" w:pos="5760"/>
        </w:tabs>
        <w:ind w:left="5760" w:hanging="360"/>
      </w:pPr>
      <w:rPr>
        <w:rFonts w:ascii="Arial" w:hAnsi="Arial" w:hint="default"/>
      </w:rPr>
    </w:lvl>
    <w:lvl w:ilvl="8" w:tplc="F6B8976C" w:tentative="1">
      <w:start w:val="1"/>
      <w:numFmt w:val="bullet"/>
      <w:lvlText w:val="•"/>
      <w:lvlJc w:val="left"/>
      <w:pPr>
        <w:tabs>
          <w:tab w:val="num" w:pos="6480"/>
        </w:tabs>
        <w:ind w:left="6480" w:hanging="360"/>
      </w:pPr>
      <w:rPr>
        <w:rFonts w:ascii="Arial" w:hAnsi="Arial" w:hint="default"/>
      </w:rPr>
    </w:lvl>
  </w:abstractNum>
  <w:abstractNum w:abstractNumId="4">
    <w:nsid w:val="3F99054C"/>
    <w:multiLevelType w:val="hybridMultilevel"/>
    <w:tmpl w:val="83E66EA0"/>
    <w:lvl w:ilvl="0" w:tplc="DE109AD4">
      <w:start w:val="1"/>
      <w:numFmt w:val="bullet"/>
      <w:lvlText w:val="•"/>
      <w:lvlJc w:val="left"/>
      <w:pPr>
        <w:tabs>
          <w:tab w:val="num" w:pos="720"/>
        </w:tabs>
        <w:ind w:left="720" w:hanging="360"/>
      </w:pPr>
      <w:rPr>
        <w:rFonts w:ascii="Arial" w:hAnsi="Arial" w:hint="default"/>
      </w:rPr>
    </w:lvl>
    <w:lvl w:ilvl="1" w:tplc="5032F0E0" w:tentative="1">
      <w:start w:val="1"/>
      <w:numFmt w:val="bullet"/>
      <w:lvlText w:val="•"/>
      <w:lvlJc w:val="left"/>
      <w:pPr>
        <w:tabs>
          <w:tab w:val="num" w:pos="1440"/>
        </w:tabs>
        <w:ind w:left="1440" w:hanging="360"/>
      </w:pPr>
      <w:rPr>
        <w:rFonts w:ascii="Arial" w:hAnsi="Arial" w:hint="default"/>
      </w:rPr>
    </w:lvl>
    <w:lvl w:ilvl="2" w:tplc="808AAEBE" w:tentative="1">
      <w:start w:val="1"/>
      <w:numFmt w:val="bullet"/>
      <w:lvlText w:val="•"/>
      <w:lvlJc w:val="left"/>
      <w:pPr>
        <w:tabs>
          <w:tab w:val="num" w:pos="2160"/>
        </w:tabs>
        <w:ind w:left="2160" w:hanging="360"/>
      </w:pPr>
      <w:rPr>
        <w:rFonts w:ascii="Arial" w:hAnsi="Arial" w:hint="default"/>
      </w:rPr>
    </w:lvl>
    <w:lvl w:ilvl="3" w:tplc="379CB386" w:tentative="1">
      <w:start w:val="1"/>
      <w:numFmt w:val="bullet"/>
      <w:lvlText w:val="•"/>
      <w:lvlJc w:val="left"/>
      <w:pPr>
        <w:tabs>
          <w:tab w:val="num" w:pos="2880"/>
        </w:tabs>
        <w:ind w:left="2880" w:hanging="360"/>
      </w:pPr>
      <w:rPr>
        <w:rFonts w:ascii="Arial" w:hAnsi="Arial" w:hint="default"/>
      </w:rPr>
    </w:lvl>
    <w:lvl w:ilvl="4" w:tplc="985C8258" w:tentative="1">
      <w:start w:val="1"/>
      <w:numFmt w:val="bullet"/>
      <w:lvlText w:val="•"/>
      <w:lvlJc w:val="left"/>
      <w:pPr>
        <w:tabs>
          <w:tab w:val="num" w:pos="3600"/>
        </w:tabs>
        <w:ind w:left="3600" w:hanging="360"/>
      </w:pPr>
      <w:rPr>
        <w:rFonts w:ascii="Arial" w:hAnsi="Arial" w:hint="default"/>
      </w:rPr>
    </w:lvl>
    <w:lvl w:ilvl="5" w:tplc="F948FB6A" w:tentative="1">
      <w:start w:val="1"/>
      <w:numFmt w:val="bullet"/>
      <w:lvlText w:val="•"/>
      <w:lvlJc w:val="left"/>
      <w:pPr>
        <w:tabs>
          <w:tab w:val="num" w:pos="4320"/>
        </w:tabs>
        <w:ind w:left="4320" w:hanging="360"/>
      </w:pPr>
      <w:rPr>
        <w:rFonts w:ascii="Arial" w:hAnsi="Arial" w:hint="default"/>
      </w:rPr>
    </w:lvl>
    <w:lvl w:ilvl="6" w:tplc="9A6A40FC" w:tentative="1">
      <w:start w:val="1"/>
      <w:numFmt w:val="bullet"/>
      <w:lvlText w:val="•"/>
      <w:lvlJc w:val="left"/>
      <w:pPr>
        <w:tabs>
          <w:tab w:val="num" w:pos="5040"/>
        </w:tabs>
        <w:ind w:left="5040" w:hanging="360"/>
      </w:pPr>
      <w:rPr>
        <w:rFonts w:ascii="Arial" w:hAnsi="Arial" w:hint="default"/>
      </w:rPr>
    </w:lvl>
    <w:lvl w:ilvl="7" w:tplc="78363496" w:tentative="1">
      <w:start w:val="1"/>
      <w:numFmt w:val="bullet"/>
      <w:lvlText w:val="•"/>
      <w:lvlJc w:val="left"/>
      <w:pPr>
        <w:tabs>
          <w:tab w:val="num" w:pos="5760"/>
        </w:tabs>
        <w:ind w:left="5760" w:hanging="360"/>
      </w:pPr>
      <w:rPr>
        <w:rFonts w:ascii="Arial" w:hAnsi="Arial" w:hint="default"/>
      </w:rPr>
    </w:lvl>
    <w:lvl w:ilvl="8" w:tplc="B6963BF2" w:tentative="1">
      <w:start w:val="1"/>
      <w:numFmt w:val="bullet"/>
      <w:lvlText w:val="•"/>
      <w:lvlJc w:val="left"/>
      <w:pPr>
        <w:tabs>
          <w:tab w:val="num" w:pos="6480"/>
        </w:tabs>
        <w:ind w:left="6480" w:hanging="360"/>
      </w:pPr>
      <w:rPr>
        <w:rFonts w:ascii="Arial" w:hAnsi="Arial" w:hint="default"/>
      </w:rPr>
    </w:lvl>
  </w:abstractNum>
  <w:abstractNum w:abstractNumId="5">
    <w:nsid w:val="425758CB"/>
    <w:multiLevelType w:val="hybridMultilevel"/>
    <w:tmpl w:val="3C9E03AA"/>
    <w:lvl w:ilvl="0" w:tplc="8F5E6D5E">
      <w:start w:val="1"/>
      <w:numFmt w:val="decimal"/>
      <w:lvlText w:val="%1"/>
      <w:lvlJc w:val="left"/>
      <w:pPr>
        <w:ind w:left="-371" w:hanging="480"/>
      </w:pPr>
      <w:rPr>
        <w:rFonts w:hint="default"/>
      </w:rPr>
    </w:lvl>
    <w:lvl w:ilvl="1" w:tplc="04090019" w:tentative="1">
      <w:start w:val="1"/>
      <w:numFmt w:val="lowerLetter"/>
      <w:lvlText w:val="%2."/>
      <w:lvlJc w:val="left"/>
      <w:pPr>
        <w:ind w:left="229" w:hanging="360"/>
      </w:pPr>
    </w:lvl>
    <w:lvl w:ilvl="2" w:tplc="0409001B" w:tentative="1">
      <w:start w:val="1"/>
      <w:numFmt w:val="lowerRoman"/>
      <w:lvlText w:val="%3."/>
      <w:lvlJc w:val="right"/>
      <w:pPr>
        <w:ind w:left="949" w:hanging="180"/>
      </w:pPr>
    </w:lvl>
    <w:lvl w:ilvl="3" w:tplc="0409000F" w:tentative="1">
      <w:start w:val="1"/>
      <w:numFmt w:val="decimal"/>
      <w:lvlText w:val="%4."/>
      <w:lvlJc w:val="left"/>
      <w:pPr>
        <w:ind w:left="1669" w:hanging="360"/>
      </w:pPr>
    </w:lvl>
    <w:lvl w:ilvl="4" w:tplc="04090019" w:tentative="1">
      <w:start w:val="1"/>
      <w:numFmt w:val="lowerLetter"/>
      <w:lvlText w:val="%5."/>
      <w:lvlJc w:val="left"/>
      <w:pPr>
        <w:ind w:left="2389" w:hanging="360"/>
      </w:pPr>
    </w:lvl>
    <w:lvl w:ilvl="5" w:tplc="0409001B" w:tentative="1">
      <w:start w:val="1"/>
      <w:numFmt w:val="lowerRoman"/>
      <w:lvlText w:val="%6."/>
      <w:lvlJc w:val="right"/>
      <w:pPr>
        <w:ind w:left="3109" w:hanging="180"/>
      </w:pPr>
    </w:lvl>
    <w:lvl w:ilvl="6" w:tplc="0409000F" w:tentative="1">
      <w:start w:val="1"/>
      <w:numFmt w:val="decimal"/>
      <w:lvlText w:val="%7."/>
      <w:lvlJc w:val="left"/>
      <w:pPr>
        <w:ind w:left="3829" w:hanging="360"/>
      </w:pPr>
    </w:lvl>
    <w:lvl w:ilvl="7" w:tplc="04090019" w:tentative="1">
      <w:start w:val="1"/>
      <w:numFmt w:val="lowerLetter"/>
      <w:lvlText w:val="%8."/>
      <w:lvlJc w:val="left"/>
      <w:pPr>
        <w:ind w:left="4549" w:hanging="360"/>
      </w:pPr>
    </w:lvl>
    <w:lvl w:ilvl="8" w:tplc="0409001B" w:tentative="1">
      <w:start w:val="1"/>
      <w:numFmt w:val="lowerRoman"/>
      <w:lvlText w:val="%9."/>
      <w:lvlJc w:val="right"/>
      <w:pPr>
        <w:ind w:left="5269" w:hanging="180"/>
      </w:pPr>
    </w:lvl>
  </w:abstractNum>
  <w:abstractNum w:abstractNumId="6">
    <w:nsid w:val="4B8D34C8"/>
    <w:multiLevelType w:val="hybridMultilevel"/>
    <w:tmpl w:val="5E821A02"/>
    <w:lvl w:ilvl="0" w:tplc="E580FDBA">
      <w:start w:val="1"/>
      <w:numFmt w:val="bullet"/>
      <w:lvlText w:val="•"/>
      <w:lvlJc w:val="left"/>
      <w:pPr>
        <w:tabs>
          <w:tab w:val="num" w:pos="720"/>
        </w:tabs>
        <w:ind w:left="720" w:hanging="360"/>
      </w:pPr>
      <w:rPr>
        <w:rFonts w:ascii="Arial" w:hAnsi="Arial" w:hint="default"/>
      </w:rPr>
    </w:lvl>
    <w:lvl w:ilvl="1" w:tplc="56C05BAC" w:tentative="1">
      <w:start w:val="1"/>
      <w:numFmt w:val="bullet"/>
      <w:lvlText w:val="•"/>
      <w:lvlJc w:val="left"/>
      <w:pPr>
        <w:tabs>
          <w:tab w:val="num" w:pos="1440"/>
        </w:tabs>
        <w:ind w:left="1440" w:hanging="360"/>
      </w:pPr>
      <w:rPr>
        <w:rFonts w:ascii="Arial" w:hAnsi="Arial" w:hint="default"/>
      </w:rPr>
    </w:lvl>
    <w:lvl w:ilvl="2" w:tplc="56DA4C40" w:tentative="1">
      <w:start w:val="1"/>
      <w:numFmt w:val="bullet"/>
      <w:lvlText w:val="•"/>
      <w:lvlJc w:val="left"/>
      <w:pPr>
        <w:tabs>
          <w:tab w:val="num" w:pos="2160"/>
        </w:tabs>
        <w:ind w:left="2160" w:hanging="360"/>
      </w:pPr>
      <w:rPr>
        <w:rFonts w:ascii="Arial" w:hAnsi="Arial" w:hint="default"/>
      </w:rPr>
    </w:lvl>
    <w:lvl w:ilvl="3" w:tplc="8EC45CB8" w:tentative="1">
      <w:start w:val="1"/>
      <w:numFmt w:val="bullet"/>
      <w:lvlText w:val="•"/>
      <w:lvlJc w:val="left"/>
      <w:pPr>
        <w:tabs>
          <w:tab w:val="num" w:pos="2880"/>
        </w:tabs>
        <w:ind w:left="2880" w:hanging="360"/>
      </w:pPr>
      <w:rPr>
        <w:rFonts w:ascii="Arial" w:hAnsi="Arial" w:hint="default"/>
      </w:rPr>
    </w:lvl>
    <w:lvl w:ilvl="4" w:tplc="61CC39A4" w:tentative="1">
      <w:start w:val="1"/>
      <w:numFmt w:val="bullet"/>
      <w:lvlText w:val="•"/>
      <w:lvlJc w:val="left"/>
      <w:pPr>
        <w:tabs>
          <w:tab w:val="num" w:pos="3600"/>
        </w:tabs>
        <w:ind w:left="3600" w:hanging="360"/>
      </w:pPr>
      <w:rPr>
        <w:rFonts w:ascii="Arial" w:hAnsi="Arial" w:hint="default"/>
      </w:rPr>
    </w:lvl>
    <w:lvl w:ilvl="5" w:tplc="D48A4A2E" w:tentative="1">
      <w:start w:val="1"/>
      <w:numFmt w:val="bullet"/>
      <w:lvlText w:val="•"/>
      <w:lvlJc w:val="left"/>
      <w:pPr>
        <w:tabs>
          <w:tab w:val="num" w:pos="4320"/>
        </w:tabs>
        <w:ind w:left="4320" w:hanging="360"/>
      </w:pPr>
      <w:rPr>
        <w:rFonts w:ascii="Arial" w:hAnsi="Arial" w:hint="default"/>
      </w:rPr>
    </w:lvl>
    <w:lvl w:ilvl="6" w:tplc="50E49102" w:tentative="1">
      <w:start w:val="1"/>
      <w:numFmt w:val="bullet"/>
      <w:lvlText w:val="•"/>
      <w:lvlJc w:val="left"/>
      <w:pPr>
        <w:tabs>
          <w:tab w:val="num" w:pos="5040"/>
        </w:tabs>
        <w:ind w:left="5040" w:hanging="360"/>
      </w:pPr>
      <w:rPr>
        <w:rFonts w:ascii="Arial" w:hAnsi="Arial" w:hint="default"/>
      </w:rPr>
    </w:lvl>
    <w:lvl w:ilvl="7" w:tplc="7164620A" w:tentative="1">
      <w:start w:val="1"/>
      <w:numFmt w:val="bullet"/>
      <w:lvlText w:val="•"/>
      <w:lvlJc w:val="left"/>
      <w:pPr>
        <w:tabs>
          <w:tab w:val="num" w:pos="5760"/>
        </w:tabs>
        <w:ind w:left="5760" w:hanging="360"/>
      </w:pPr>
      <w:rPr>
        <w:rFonts w:ascii="Arial" w:hAnsi="Arial" w:hint="default"/>
      </w:rPr>
    </w:lvl>
    <w:lvl w:ilvl="8" w:tplc="A8741014" w:tentative="1">
      <w:start w:val="1"/>
      <w:numFmt w:val="bullet"/>
      <w:lvlText w:val="•"/>
      <w:lvlJc w:val="left"/>
      <w:pPr>
        <w:tabs>
          <w:tab w:val="num" w:pos="6480"/>
        </w:tabs>
        <w:ind w:left="6480" w:hanging="360"/>
      </w:pPr>
      <w:rPr>
        <w:rFonts w:ascii="Arial" w:hAnsi="Arial" w:hint="default"/>
      </w:rPr>
    </w:lvl>
  </w:abstractNum>
  <w:abstractNum w:abstractNumId="7">
    <w:nsid w:val="52403371"/>
    <w:multiLevelType w:val="hybridMultilevel"/>
    <w:tmpl w:val="425655B6"/>
    <w:lvl w:ilvl="0" w:tplc="7828F6F2">
      <w:start w:val="1"/>
      <w:numFmt w:val="bullet"/>
      <w:lvlText w:val="•"/>
      <w:lvlJc w:val="left"/>
      <w:pPr>
        <w:tabs>
          <w:tab w:val="num" w:pos="720"/>
        </w:tabs>
        <w:ind w:left="720" w:hanging="360"/>
      </w:pPr>
      <w:rPr>
        <w:rFonts w:ascii="Arial" w:hAnsi="Arial" w:hint="default"/>
      </w:rPr>
    </w:lvl>
    <w:lvl w:ilvl="1" w:tplc="45A66350" w:tentative="1">
      <w:start w:val="1"/>
      <w:numFmt w:val="bullet"/>
      <w:lvlText w:val="•"/>
      <w:lvlJc w:val="left"/>
      <w:pPr>
        <w:tabs>
          <w:tab w:val="num" w:pos="1440"/>
        </w:tabs>
        <w:ind w:left="1440" w:hanging="360"/>
      </w:pPr>
      <w:rPr>
        <w:rFonts w:ascii="Arial" w:hAnsi="Arial" w:hint="default"/>
      </w:rPr>
    </w:lvl>
    <w:lvl w:ilvl="2" w:tplc="805498C0" w:tentative="1">
      <w:start w:val="1"/>
      <w:numFmt w:val="bullet"/>
      <w:lvlText w:val="•"/>
      <w:lvlJc w:val="left"/>
      <w:pPr>
        <w:tabs>
          <w:tab w:val="num" w:pos="2160"/>
        </w:tabs>
        <w:ind w:left="2160" w:hanging="360"/>
      </w:pPr>
      <w:rPr>
        <w:rFonts w:ascii="Arial" w:hAnsi="Arial" w:hint="default"/>
      </w:rPr>
    </w:lvl>
    <w:lvl w:ilvl="3" w:tplc="6F241110" w:tentative="1">
      <w:start w:val="1"/>
      <w:numFmt w:val="bullet"/>
      <w:lvlText w:val="•"/>
      <w:lvlJc w:val="left"/>
      <w:pPr>
        <w:tabs>
          <w:tab w:val="num" w:pos="2880"/>
        </w:tabs>
        <w:ind w:left="2880" w:hanging="360"/>
      </w:pPr>
      <w:rPr>
        <w:rFonts w:ascii="Arial" w:hAnsi="Arial" w:hint="default"/>
      </w:rPr>
    </w:lvl>
    <w:lvl w:ilvl="4" w:tplc="0C04415C" w:tentative="1">
      <w:start w:val="1"/>
      <w:numFmt w:val="bullet"/>
      <w:lvlText w:val="•"/>
      <w:lvlJc w:val="left"/>
      <w:pPr>
        <w:tabs>
          <w:tab w:val="num" w:pos="3600"/>
        </w:tabs>
        <w:ind w:left="3600" w:hanging="360"/>
      </w:pPr>
      <w:rPr>
        <w:rFonts w:ascii="Arial" w:hAnsi="Arial" w:hint="default"/>
      </w:rPr>
    </w:lvl>
    <w:lvl w:ilvl="5" w:tplc="E35E2464" w:tentative="1">
      <w:start w:val="1"/>
      <w:numFmt w:val="bullet"/>
      <w:lvlText w:val="•"/>
      <w:lvlJc w:val="left"/>
      <w:pPr>
        <w:tabs>
          <w:tab w:val="num" w:pos="4320"/>
        </w:tabs>
        <w:ind w:left="4320" w:hanging="360"/>
      </w:pPr>
      <w:rPr>
        <w:rFonts w:ascii="Arial" w:hAnsi="Arial" w:hint="default"/>
      </w:rPr>
    </w:lvl>
    <w:lvl w:ilvl="6" w:tplc="57DA9E78" w:tentative="1">
      <w:start w:val="1"/>
      <w:numFmt w:val="bullet"/>
      <w:lvlText w:val="•"/>
      <w:lvlJc w:val="left"/>
      <w:pPr>
        <w:tabs>
          <w:tab w:val="num" w:pos="5040"/>
        </w:tabs>
        <w:ind w:left="5040" w:hanging="360"/>
      </w:pPr>
      <w:rPr>
        <w:rFonts w:ascii="Arial" w:hAnsi="Arial" w:hint="default"/>
      </w:rPr>
    </w:lvl>
    <w:lvl w:ilvl="7" w:tplc="C79A00F4" w:tentative="1">
      <w:start w:val="1"/>
      <w:numFmt w:val="bullet"/>
      <w:lvlText w:val="•"/>
      <w:lvlJc w:val="left"/>
      <w:pPr>
        <w:tabs>
          <w:tab w:val="num" w:pos="5760"/>
        </w:tabs>
        <w:ind w:left="5760" w:hanging="360"/>
      </w:pPr>
      <w:rPr>
        <w:rFonts w:ascii="Arial" w:hAnsi="Arial" w:hint="default"/>
      </w:rPr>
    </w:lvl>
    <w:lvl w:ilvl="8" w:tplc="0A6AF58A" w:tentative="1">
      <w:start w:val="1"/>
      <w:numFmt w:val="bullet"/>
      <w:lvlText w:val="•"/>
      <w:lvlJc w:val="left"/>
      <w:pPr>
        <w:tabs>
          <w:tab w:val="num" w:pos="6480"/>
        </w:tabs>
        <w:ind w:left="6480" w:hanging="360"/>
      </w:pPr>
      <w:rPr>
        <w:rFonts w:ascii="Arial" w:hAnsi="Arial" w:hint="default"/>
      </w:rPr>
    </w:lvl>
  </w:abstractNum>
  <w:abstractNum w:abstractNumId="8">
    <w:nsid w:val="61BA6B60"/>
    <w:multiLevelType w:val="hybridMultilevel"/>
    <w:tmpl w:val="54CEF5A6"/>
    <w:lvl w:ilvl="0" w:tplc="7F7AF226">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9377715"/>
    <w:multiLevelType w:val="hybridMultilevel"/>
    <w:tmpl w:val="6858949C"/>
    <w:lvl w:ilvl="0" w:tplc="B7C23CFC">
      <w:start w:val="1"/>
      <w:numFmt w:val="bullet"/>
      <w:lvlText w:val="•"/>
      <w:lvlJc w:val="left"/>
      <w:pPr>
        <w:tabs>
          <w:tab w:val="num" w:pos="720"/>
        </w:tabs>
        <w:ind w:left="720" w:hanging="360"/>
      </w:pPr>
      <w:rPr>
        <w:rFonts w:ascii="Arial" w:hAnsi="Arial" w:hint="default"/>
      </w:rPr>
    </w:lvl>
    <w:lvl w:ilvl="1" w:tplc="E8F80FD8" w:tentative="1">
      <w:start w:val="1"/>
      <w:numFmt w:val="bullet"/>
      <w:lvlText w:val="•"/>
      <w:lvlJc w:val="left"/>
      <w:pPr>
        <w:tabs>
          <w:tab w:val="num" w:pos="1440"/>
        </w:tabs>
        <w:ind w:left="1440" w:hanging="360"/>
      </w:pPr>
      <w:rPr>
        <w:rFonts w:ascii="Arial" w:hAnsi="Arial" w:hint="default"/>
      </w:rPr>
    </w:lvl>
    <w:lvl w:ilvl="2" w:tplc="157CA73C" w:tentative="1">
      <w:start w:val="1"/>
      <w:numFmt w:val="bullet"/>
      <w:lvlText w:val="•"/>
      <w:lvlJc w:val="left"/>
      <w:pPr>
        <w:tabs>
          <w:tab w:val="num" w:pos="2160"/>
        </w:tabs>
        <w:ind w:left="2160" w:hanging="360"/>
      </w:pPr>
      <w:rPr>
        <w:rFonts w:ascii="Arial" w:hAnsi="Arial" w:hint="default"/>
      </w:rPr>
    </w:lvl>
    <w:lvl w:ilvl="3" w:tplc="2E607522" w:tentative="1">
      <w:start w:val="1"/>
      <w:numFmt w:val="bullet"/>
      <w:lvlText w:val="•"/>
      <w:lvlJc w:val="left"/>
      <w:pPr>
        <w:tabs>
          <w:tab w:val="num" w:pos="2880"/>
        </w:tabs>
        <w:ind w:left="2880" w:hanging="360"/>
      </w:pPr>
      <w:rPr>
        <w:rFonts w:ascii="Arial" w:hAnsi="Arial" w:hint="default"/>
      </w:rPr>
    </w:lvl>
    <w:lvl w:ilvl="4" w:tplc="05783D1E" w:tentative="1">
      <w:start w:val="1"/>
      <w:numFmt w:val="bullet"/>
      <w:lvlText w:val="•"/>
      <w:lvlJc w:val="left"/>
      <w:pPr>
        <w:tabs>
          <w:tab w:val="num" w:pos="3600"/>
        </w:tabs>
        <w:ind w:left="3600" w:hanging="360"/>
      </w:pPr>
      <w:rPr>
        <w:rFonts w:ascii="Arial" w:hAnsi="Arial" w:hint="default"/>
      </w:rPr>
    </w:lvl>
    <w:lvl w:ilvl="5" w:tplc="2C040450" w:tentative="1">
      <w:start w:val="1"/>
      <w:numFmt w:val="bullet"/>
      <w:lvlText w:val="•"/>
      <w:lvlJc w:val="left"/>
      <w:pPr>
        <w:tabs>
          <w:tab w:val="num" w:pos="4320"/>
        </w:tabs>
        <w:ind w:left="4320" w:hanging="360"/>
      </w:pPr>
      <w:rPr>
        <w:rFonts w:ascii="Arial" w:hAnsi="Arial" w:hint="default"/>
      </w:rPr>
    </w:lvl>
    <w:lvl w:ilvl="6" w:tplc="D8001A22" w:tentative="1">
      <w:start w:val="1"/>
      <w:numFmt w:val="bullet"/>
      <w:lvlText w:val="•"/>
      <w:lvlJc w:val="left"/>
      <w:pPr>
        <w:tabs>
          <w:tab w:val="num" w:pos="5040"/>
        </w:tabs>
        <w:ind w:left="5040" w:hanging="360"/>
      </w:pPr>
      <w:rPr>
        <w:rFonts w:ascii="Arial" w:hAnsi="Arial" w:hint="default"/>
      </w:rPr>
    </w:lvl>
    <w:lvl w:ilvl="7" w:tplc="02802A64" w:tentative="1">
      <w:start w:val="1"/>
      <w:numFmt w:val="bullet"/>
      <w:lvlText w:val="•"/>
      <w:lvlJc w:val="left"/>
      <w:pPr>
        <w:tabs>
          <w:tab w:val="num" w:pos="5760"/>
        </w:tabs>
        <w:ind w:left="5760" w:hanging="360"/>
      </w:pPr>
      <w:rPr>
        <w:rFonts w:ascii="Arial" w:hAnsi="Arial" w:hint="default"/>
      </w:rPr>
    </w:lvl>
    <w:lvl w:ilvl="8" w:tplc="C3B0C766" w:tentative="1">
      <w:start w:val="1"/>
      <w:numFmt w:val="bullet"/>
      <w:lvlText w:val="•"/>
      <w:lvlJc w:val="left"/>
      <w:pPr>
        <w:tabs>
          <w:tab w:val="num" w:pos="6480"/>
        </w:tabs>
        <w:ind w:left="6480" w:hanging="360"/>
      </w:pPr>
      <w:rPr>
        <w:rFonts w:ascii="Arial" w:hAnsi="Arial" w:hint="default"/>
      </w:rPr>
    </w:lvl>
  </w:abstractNum>
  <w:num w:numId="1">
    <w:abstractNumId w:val="8"/>
  </w:num>
  <w:num w:numId="2">
    <w:abstractNumId w:val="1"/>
  </w:num>
  <w:num w:numId="3">
    <w:abstractNumId w:val="9"/>
  </w:num>
  <w:num w:numId="4">
    <w:abstractNumId w:val="2"/>
  </w:num>
  <w:num w:numId="5">
    <w:abstractNumId w:val="3"/>
  </w:num>
  <w:num w:numId="6">
    <w:abstractNumId w:val="6"/>
  </w:num>
  <w:num w:numId="7">
    <w:abstractNumId w:val="4"/>
  </w:num>
  <w:num w:numId="8">
    <w:abstractNumId w:val="7"/>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defaultTabStop w:val="720"/>
  <w:displayHorizontalDrawingGridEvery w:val="0"/>
  <w:displayVerticalDrawingGridEvery w:val="0"/>
  <w:doNotUseMarginsForDrawingGridOrigin/>
  <w:noPunctuationKerning/>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1257"/>
    <w:rsid w:val="0000547B"/>
    <w:rsid w:val="000101D3"/>
    <w:rsid w:val="00053C10"/>
    <w:rsid w:val="00065C58"/>
    <w:rsid w:val="000B0ED7"/>
    <w:rsid w:val="0013053F"/>
    <w:rsid w:val="00212EAD"/>
    <w:rsid w:val="0026616C"/>
    <w:rsid w:val="00280BA2"/>
    <w:rsid w:val="0040424D"/>
    <w:rsid w:val="004E5E88"/>
    <w:rsid w:val="00514181"/>
    <w:rsid w:val="00586A43"/>
    <w:rsid w:val="00614883"/>
    <w:rsid w:val="00634376"/>
    <w:rsid w:val="006E683C"/>
    <w:rsid w:val="006F4EEC"/>
    <w:rsid w:val="00712511"/>
    <w:rsid w:val="00741257"/>
    <w:rsid w:val="00756EE8"/>
    <w:rsid w:val="008064F2"/>
    <w:rsid w:val="008321D4"/>
    <w:rsid w:val="00860CB7"/>
    <w:rsid w:val="00884F30"/>
    <w:rsid w:val="008A1E4C"/>
    <w:rsid w:val="00921CAA"/>
    <w:rsid w:val="0093271B"/>
    <w:rsid w:val="00967A27"/>
    <w:rsid w:val="00980711"/>
    <w:rsid w:val="009A1492"/>
    <w:rsid w:val="009D0002"/>
    <w:rsid w:val="00A2448D"/>
    <w:rsid w:val="00A4511B"/>
    <w:rsid w:val="00A74E70"/>
    <w:rsid w:val="00A80477"/>
    <w:rsid w:val="00AF1220"/>
    <w:rsid w:val="00B21F7F"/>
    <w:rsid w:val="00BF2ED8"/>
    <w:rsid w:val="00C54E6A"/>
    <w:rsid w:val="00D64D52"/>
    <w:rsid w:val="00D702E8"/>
    <w:rsid w:val="00D852D8"/>
    <w:rsid w:val="00DA10BC"/>
    <w:rsid w:val="00DF1741"/>
    <w:rsid w:val="00E33898"/>
    <w:rsid w:val="00E55BC3"/>
    <w:rsid w:val="00EB6A28"/>
    <w:rsid w:val="00EE045B"/>
    <w:rsid w:val="00EE6C3B"/>
    <w:rsid w:val="00F24F7A"/>
    <w:rsid w:val="00F450C2"/>
    <w:rsid w:val="00FC1E3F"/>
    <w:rsid w:val="00FC2865"/>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oNotEmbedSmartTags/>
  <w:decimalSymbol w:val=","/>
  <w:listSeparator w:val=";"/>
  <w14:docId w14:val="36A977B4"/>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pt-P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58"/>
    <w:pPr>
      <w:ind w:left="720"/>
      <w:contextualSpacing/>
    </w:pPr>
  </w:style>
  <w:style w:type="paragraph" w:styleId="FootnoteText">
    <w:name w:val="footnote text"/>
    <w:basedOn w:val="Normal"/>
    <w:link w:val="FootnoteTextChar"/>
    <w:uiPriority w:val="99"/>
    <w:unhideWhenUsed/>
    <w:rsid w:val="008064F2"/>
  </w:style>
  <w:style w:type="character" w:customStyle="1" w:styleId="FootnoteTextChar">
    <w:name w:val="Footnote Text Char"/>
    <w:basedOn w:val="DefaultParagraphFont"/>
    <w:link w:val="FootnoteText"/>
    <w:uiPriority w:val="99"/>
    <w:rsid w:val="008064F2"/>
    <w:rPr>
      <w:sz w:val="24"/>
      <w:szCs w:val="24"/>
      <w:lang w:eastAsia="en-US"/>
    </w:rPr>
  </w:style>
  <w:style w:type="character" w:styleId="FootnoteReference">
    <w:name w:val="footnote reference"/>
    <w:basedOn w:val="DefaultParagraphFont"/>
    <w:uiPriority w:val="99"/>
    <w:unhideWhenUsed/>
    <w:rsid w:val="008064F2"/>
    <w:rPr>
      <w:vertAlign w:val="superscript"/>
    </w:rPr>
  </w:style>
  <w:style w:type="paragraph" w:styleId="NormalWeb">
    <w:name w:val="Normal (Web)"/>
    <w:basedOn w:val="Normal"/>
    <w:uiPriority w:val="99"/>
    <w:semiHidden/>
    <w:unhideWhenUsed/>
    <w:rsid w:val="00884F30"/>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E5E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E88"/>
    <w:rPr>
      <w:rFonts w:ascii="Lucida Grande" w:hAnsi="Lucida Grande" w:cs="Lucida Grande"/>
      <w:sz w:val="18"/>
      <w:szCs w:val="18"/>
      <w:lang w:eastAsia="en-US"/>
    </w:rPr>
  </w:style>
  <w:style w:type="paragraph" w:styleId="Footer">
    <w:name w:val="footer"/>
    <w:basedOn w:val="Normal"/>
    <w:link w:val="FooterChar"/>
    <w:uiPriority w:val="99"/>
    <w:unhideWhenUsed/>
    <w:rsid w:val="00BF2ED8"/>
    <w:pPr>
      <w:tabs>
        <w:tab w:val="center" w:pos="4320"/>
        <w:tab w:val="right" w:pos="8640"/>
      </w:tabs>
    </w:pPr>
  </w:style>
  <w:style w:type="character" w:customStyle="1" w:styleId="FooterChar">
    <w:name w:val="Footer Char"/>
    <w:basedOn w:val="DefaultParagraphFont"/>
    <w:link w:val="Footer"/>
    <w:uiPriority w:val="99"/>
    <w:rsid w:val="00BF2ED8"/>
    <w:rPr>
      <w:sz w:val="24"/>
      <w:szCs w:val="24"/>
      <w:lang w:eastAsia="en-US"/>
    </w:rPr>
  </w:style>
  <w:style w:type="character" w:styleId="PageNumber">
    <w:name w:val="page number"/>
    <w:basedOn w:val="DefaultParagraphFont"/>
    <w:uiPriority w:val="99"/>
    <w:semiHidden/>
    <w:unhideWhenUsed/>
    <w:rsid w:val="00BF2ED8"/>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pt-PT"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5C58"/>
    <w:pPr>
      <w:ind w:left="720"/>
      <w:contextualSpacing/>
    </w:pPr>
  </w:style>
  <w:style w:type="paragraph" w:styleId="FootnoteText">
    <w:name w:val="footnote text"/>
    <w:basedOn w:val="Normal"/>
    <w:link w:val="FootnoteTextChar"/>
    <w:uiPriority w:val="99"/>
    <w:unhideWhenUsed/>
    <w:rsid w:val="008064F2"/>
  </w:style>
  <w:style w:type="character" w:customStyle="1" w:styleId="FootnoteTextChar">
    <w:name w:val="Footnote Text Char"/>
    <w:basedOn w:val="DefaultParagraphFont"/>
    <w:link w:val="FootnoteText"/>
    <w:uiPriority w:val="99"/>
    <w:rsid w:val="008064F2"/>
    <w:rPr>
      <w:sz w:val="24"/>
      <w:szCs w:val="24"/>
      <w:lang w:eastAsia="en-US"/>
    </w:rPr>
  </w:style>
  <w:style w:type="character" w:styleId="FootnoteReference">
    <w:name w:val="footnote reference"/>
    <w:basedOn w:val="DefaultParagraphFont"/>
    <w:uiPriority w:val="99"/>
    <w:unhideWhenUsed/>
    <w:rsid w:val="008064F2"/>
    <w:rPr>
      <w:vertAlign w:val="superscript"/>
    </w:rPr>
  </w:style>
  <w:style w:type="paragraph" w:styleId="NormalWeb">
    <w:name w:val="Normal (Web)"/>
    <w:basedOn w:val="Normal"/>
    <w:uiPriority w:val="99"/>
    <w:semiHidden/>
    <w:unhideWhenUsed/>
    <w:rsid w:val="00884F30"/>
    <w:pPr>
      <w:spacing w:before="100" w:beforeAutospacing="1" w:after="100" w:afterAutospacing="1"/>
    </w:pPr>
    <w:rPr>
      <w:rFonts w:ascii="Times" w:hAnsi="Times"/>
      <w:sz w:val="20"/>
      <w:szCs w:val="20"/>
    </w:rPr>
  </w:style>
  <w:style w:type="paragraph" w:styleId="BalloonText">
    <w:name w:val="Balloon Text"/>
    <w:basedOn w:val="Normal"/>
    <w:link w:val="BalloonTextChar"/>
    <w:uiPriority w:val="99"/>
    <w:semiHidden/>
    <w:unhideWhenUsed/>
    <w:rsid w:val="004E5E8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4E5E88"/>
    <w:rPr>
      <w:rFonts w:ascii="Lucida Grande" w:hAnsi="Lucida Grande" w:cs="Lucida Grande"/>
      <w:sz w:val="18"/>
      <w:szCs w:val="18"/>
      <w:lang w:eastAsia="en-US"/>
    </w:rPr>
  </w:style>
  <w:style w:type="paragraph" w:styleId="Footer">
    <w:name w:val="footer"/>
    <w:basedOn w:val="Normal"/>
    <w:link w:val="FooterChar"/>
    <w:uiPriority w:val="99"/>
    <w:unhideWhenUsed/>
    <w:rsid w:val="00BF2ED8"/>
    <w:pPr>
      <w:tabs>
        <w:tab w:val="center" w:pos="4320"/>
        <w:tab w:val="right" w:pos="8640"/>
      </w:tabs>
    </w:pPr>
  </w:style>
  <w:style w:type="character" w:customStyle="1" w:styleId="FooterChar">
    <w:name w:val="Footer Char"/>
    <w:basedOn w:val="DefaultParagraphFont"/>
    <w:link w:val="Footer"/>
    <w:uiPriority w:val="99"/>
    <w:rsid w:val="00BF2ED8"/>
    <w:rPr>
      <w:sz w:val="24"/>
      <w:szCs w:val="24"/>
      <w:lang w:eastAsia="en-US"/>
    </w:rPr>
  </w:style>
  <w:style w:type="character" w:styleId="PageNumber">
    <w:name w:val="page number"/>
    <w:basedOn w:val="DefaultParagraphFont"/>
    <w:uiPriority w:val="99"/>
    <w:semiHidden/>
    <w:unhideWhenUsed/>
    <w:rsid w:val="00BF2E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197134">
      <w:bodyDiv w:val="1"/>
      <w:marLeft w:val="0"/>
      <w:marRight w:val="0"/>
      <w:marTop w:val="0"/>
      <w:marBottom w:val="0"/>
      <w:divBdr>
        <w:top w:val="none" w:sz="0" w:space="0" w:color="auto"/>
        <w:left w:val="none" w:sz="0" w:space="0" w:color="auto"/>
        <w:bottom w:val="none" w:sz="0" w:space="0" w:color="auto"/>
        <w:right w:val="none" w:sz="0" w:space="0" w:color="auto"/>
      </w:divBdr>
      <w:divsChild>
        <w:div w:id="2047176037">
          <w:marLeft w:val="547"/>
          <w:marRight w:val="0"/>
          <w:marTop w:val="130"/>
          <w:marBottom w:val="0"/>
          <w:divBdr>
            <w:top w:val="none" w:sz="0" w:space="0" w:color="auto"/>
            <w:left w:val="none" w:sz="0" w:space="0" w:color="auto"/>
            <w:bottom w:val="none" w:sz="0" w:space="0" w:color="auto"/>
            <w:right w:val="none" w:sz="0" w:space="0" w:color="auto"/>
          </w:divBdr>
        </w:div>
        <w:div w:id="1782990908">
          <w:marLeft w:val="547"/>
          <w:marRight w:val="0"/>
          <w:marTop w:val="130"/>
          <w:marBottom w:val="0"/>
          <w:divBdr>
            <w:top w:val="none" w:sz="0" w:space="0" w:color="auto"/>
            <w:left w:val="none" w:sz="0" w:space="0" w:color="auto"/>
            <w:bottom w:val="none" w:sz="0" w:space="0" w:color="auto"/>
            <w:right w:val="none" w:sz="0" w:space="0" w:color="auto"/>
          </w:divBdr>
        </w:div>
        <w:div w:id="1358652202">
          <w:marLeft w:val="547"/>
          <w:marRight w:val="0"/>
          <w:marTop w:val="130"/>
          <w:marBottom w:val="0"/>
          <w:divBdr>
            <w:top w:val="none" w:sz="0" w:space="0" w:color="auto"/>
            <w:left w:val="none" w:sz="0" w:space="0" w:color="auto"/>
            <w:bottom w:val="none" w:sz="0" w:space="0" w:color="auto"/>
            <w:right w:val="none" w:sz="0" w:space="0" w:color="auto"/>
          </w:divBdr>
        </w:div>
        <w:div w:id="43065887">
          <w:marLeft w:val="547"/>
          <w:marRight w:val="0"/>
          <w:marTop w:val="130"/>
          <w:marBottom w:val="0"/>
          <w:divBdr>
            <w:top w:val="none" w:sz="0" w:space="0" w:color="auto"/>
            <w:left w:val="none" w:sz="0" w:space="0" w:color="auto"/>
            <w:bottom w:val="none" w:sz="0" w:space="0" w:color="auto"/>
            <w:right w:val="none" w:sz="0" w:space="0" w:color="auto"/>
          </w:divBdr>
        </w:div>
        <w:div w:id="936055639">
          <w:marLeft w:val="547"/>
          <w:marRight w:val="0"/>
          <w:marTop w:val="130"/>
          <w:marBottom w:val="0"/>
          <w:divBdr>
            <w:top w:val="none" w:sz="0" w:space="0" w:color="auto"/>
            <w:left w:val="none" w:sz="0" w:space="0" w:color="auto"/>
            <w:bottom w:val="none" w:sz="0" w:space="0" w:color="auto"/>
            <w:right w:val="none" w:sz="0" w:space="0" w:color="auto"/>
          </w:divBdr>
        </w:div>
      </w:divsChild>
    </w:div>
    <w:div w:id="297148441">
      <w:bodyDiv w:val="1"/>
      <w:marLeft w:val="0"/>
      <w:marRight w:val="0"/>
      <w:marTop w:val="0"/>
      <w:marBottom w:val="0"/>
      <w:divBdr>
        <w:top w:val="none" w:sz="0" w:space="0" w:color="auto"/>
        <w:left w:val="none" w:sz="0" w:space="0" w:color="auto"/>
        <w:bottom w:val="none" w:sz="0" w:space="0" w:color="auto"/>
        <w:right w:val="none" w:sz="0" w:space="0" w:color="auto"/>
      </w:divBdr>
      <w:divsChild>
        <w:div w:id="1271661709">
          <w:marLeft w:val="547"/>
          <w:marRight w:val="0"/>
          <w:marTop w:val="130"/>
          <w:marBottom w:val="0"/>
          <w:divBdr>
            <w:top w:val="none" w:sz="0" w:space="0" w:color="auto"/>
            <w:left w:val="none" w:sz="0" w:space="0" w:color="auto"/>
            <w:bottom w:val="none" w:sz="0" w:space="0" w:color="auto"/>
            <w:right w:val="none" w:sz="0" w:space="0" w:color="auto"/>
          </w:divBdr>
        </w:div>
        <w:div w:id="427114723">
          <w:marLeft w:val="547"/>
          <w:marRight w:val="0"/>
          <w:marTop w:val="130"/>
          <w:marBottom w:val="0"/>
          <w:divBdr>
            <w:top w:val="none" w:sz="0" w:space="0" w:color="auto"/>
            <w:left w:val="none" w:sz="0" w:space="0" w:color="auto"/>
            <w:bottom w:val="none" w:sz="0" w:space="0" w:color="auto"/>
            <w:right w:val="none" w:sz="0" w:space="0" w:color="auto"/>
          </w:divBdr>
        </w:div>
        <w:div w:id="2027946944">
          <w:marLeft w:val="547"/>
          <w:marRight w:val="0"/>
          <w:marTop w:val="130"/>
          <w:marBottom w:val="0"/>
          <w:divBdr>
            <w:top w:val="none" w:sz="0" w:space="0" w:color="auto"/>
            <w:left w:val="none" w:sz="0" w:space="0" w:color="auto"/>
            <w:bottom w:val="none" w:sz="0" w:space="0" w:color="auto"/>
            <w:right w:val="none" w:sz="0" w:space="0" w:color="auto"/>
          </w:divBdr>
        </w:div>
        <w:div w:id="795947149">
          <w:marLeft w:val="547"/>
          <w:marRight w:val="0"/>
          <w:marTop w:val="130"/>
          <w:marBottom w:val="0"/>
          <w:divBdr>
            <w:top w:val="none" w:sz="0" w:space="0" w:color="auto"/>
            <w:left w:val="none" w:sz="0" w:space="0" w:color="auto"/>
            <w:bottom w:val="none" w:sz="0" w:space="0" w:color="auto"/>
            <w:right w:val="none" w:sz="0" w:space="0" w:color="auto"/>
          </w:divBdr>
        </w:div>
        <w:div w:id="1130054748">
          <w:marLeft w:val="547"/>
          <w:marRight w:val="0"/>
          <w:marTop w:val="130"/>
          <w:marBottom w:val="0"/>
          <w:divBdr>
            <w:top w:val="none" w:sz="0" w:space="0" w:color="auto"/>
            <w:left w:val="none" w:sz="0" w:space="0" w:color="auto"/>
            <w:bottom w:val="none" w:sz="0" w:space="0" w:color="auto"/>
            <w:right w:val="none" w:sz="0" w:space="0" w:color="auto"/>
          </w:divBdr>
        </w:div>
        <w:div w:id="482896357">
          <w:marLeft w:val="547"/>
          <w:marRight w:val="0"/>
          <w:marTop w:val="130"/>
          <w:marBottom w:val="0"/>
          <w:divBdr>
            <w:top w:val="none" w:sz="0" w:space="0" w:color="auto"/>
            <w:left w:val="none" w:sz="0" w:space="0" w:color="auto"/>
            <w:bottom w:val="none" w:sz="0" w:space="0" w:color="auto"/>
            <w:right w:val="none" w:sz="0" w:space="0" w:color="auto"/>
          </w:divBdr>
        </w:div>
      </w:divsChild>
    </w:div>
    <w:div w:id="384791674">
      <w:bodyDiv w:val="1"/>
      <w:marLeft w:val="0"/>
      <w:marRight w:val="0"/>
      <w:marTop w:val="0"/>
      <w:marBottom w:val="0"/>
      <w:divBdr>
        <w:top w:val="none" w:sz="0" w:space="0" w:color="auto"/>
        <w:left w:val="none" w:sz="0" w:space="0" w:color="auto"/>
        <w:bottom w:val="none" w:sz="0" w:space="0" w:color="auto"/>
        <w:right w:val="none" w:sz="0" w:space="0" w:color="auto"/>
      </w:divBdr>
      <w:divsChild>
        <w:div w:id="755639878">
          <w:marLeft w:val="547"/>
          <w:marRight w:val="0"/>
          <w:marTop w:val="154"/>
          <w:marBottom w:val="0"/>
          <w:divBdr>
            <w:top w:val="none" w:sz="0" w:space="0" w:color="auto"/>
            <w:left w:val="none" w:sz="0" w:space="0" w:color="auto"/>
            <w:bottom w:val="none" w:sz="0" w:space="0" w:color="auto"/>
            <w:right w:val="none" w:sz="0" w:space="0" w:color="auto"/>
          </w:divBdr>
        </w:div>
        <w:div w:id="1484082192">
          <w:marLeft w:val="547"/>
          <w:marRight w:val="0"/>
          <w:marTop w:val="154"/>
          <w:marBottom w:val="0"/>
          <w:divBdr>
            <w:top w:val="none" w:sz="0" w:space="0" w:color="auto"/>
            <w:left w:val="none" w:sz="0" w:space="0" w:color="auto"/>
            <w:bottom w:val="none" w:sz="0" w:space="0" w:color="auto"/>
            <w:right w:val="none" w:sz="0" w:space="0" w:color="auto"/>
          </w:divBdr>
        </w:div>
        <w:div w:id="1375424773">
          <w:marLeft w:val="547"/>
          <w:marRight w:val="0"/>
          <w:marTop w:val="154"/>
          <w:marBottom w:val="0"/>
          <w:divBdr>
            <w:top w:val="none" w:sz="0" w:space="0" w:color="auto"/>
            <w:left w:val="none" w:sz="0" w:space="0" w:color="auto"/>
            <w:bottom w:val="none" w:sz="0" w:space="0" w:color="auto"/>
            <w:right w:val="none" w:sz="0" w:space="0" w:color="auto"/>
          </w:divBdr>
        </w:div>
        <w:div w:id="1994525380">
          <w:marLeft w:val="547"/>
          <w:marRight w:val="0"/>
          <w:marTop w:val="154"/>
          <w:marBottom w:val="0"/>
          <w:divBdr>
            <w:top w:val="none" w:sz="0" w:space="0" w:color="auto"/>
            <w:left w:val="none" w:sz="0" w:space="0" w:color="auto"/>
            <w:bottom w:val="none" w:sz="0" w:space="0" w:color="auto"/>
            <w:right w:val="none" w:sz="0" w:space="0" w:color="auto"/>
          </w:divBdr>
        </w:div>
      </w:divsChild>
    </w:div>
    <w:div w:id="539169652">
      <w:bodyDiv w:val="1"/>
      <w:marLeft w:val="0"/>
      <w:marRight w:val="0"/>
      <w:marTop w:val="0"/>
      <w:marBottom w:val="0"/>
      <w:divBdr>
        <w:top w:val="none" w:sz="0" w:space="0" w:color="auto"/>
        <w:left w:val="none" w:sz="0" w:space="0" w:color="auto"/>
        <w:bottom w:val="none" w:sz="0" w:space="0" w:color="auto"/>
        <w:right w:val="none" w:sz="0" w:space="0" w:color="auto"/>
      </w:divBdr>
      <w:divsChild>
        <w:div w:id="1507134982">
          <w:marLeft w:val="547"/>
          <w:marRight w:val="0"/>
          <w:marTop w:val="130"/>
          <w:marBottom w:val="0"/>
          <w:divBdr>
            <w:top w:val="none" w:sz="0" w:space="0" w:color="auto"/>
            <w:left w:val="none" w:sz="0" w:space="0" w:color="auto"/>
            <w:bottom w:val="none" w:sz="0" w:space="0" w:color="auto"/>
            <w:right w:val="none" w:sz="0" w:space="0" w:color="auto"/>
          </w:divBdr>
        </w:div>
        <w:div w:id="2102948913">
          <w:marLeft w:val="547"/>
          <w:marRight w:val="0"/>
          <w:marTop w:val="130"/>
          <w:marBottom w:val="0"/>
          <w:divBdr>
            <w:top w:val="none" w:sz="0" w:space="0" w:color="auto"/>
            <w:left w:val="none" w:sz="0" w:space="0" w:color="auto"/>
            <w:bottom w:val="none" w:sz="0" w:space="0" w:color="auto"/>
            <w:right w:val="none" w:sz="0" w:space="0" w:color="auto"/>
          </w:divBdr>
        </w:div>
      </w:divsChild>
    </w:div>
    <w:div w:id="873925057">
      <w:bodyDiv w:val="1"/>
      <w:marLeft w:val="0"/>
      <w:marRight w:val="0"/>
      <w:marTop w:val="0"/>
      <w:marBottom w:val="0"/>
      <w:divBdr>
        <w:top w:val="none" w:sz="0" w:space="0" w:color="auto"/>
        <w:left w:val="none" w:sz="0" w:space="0" w:color="auto"/>
        <w:bottom w:val="none" w:sz="0" w:space="0" w:color="auto"/>
        <w:right w:val="none" w:sz="0" w:space="0" w:color="auto"/>
      </w:divBdr>
    </w:div>
    <w:div w:id="940376673">
      <w:bodyDiv w:val="1"/>
      <w:marLeft w:val="0"/>
      <w:marRight w:val="0"/>
      <w:marTop w:val="0"/>
      <w:marBottom w:val="0"/>
      <w:divBdr>
        <w:top w:val="none" w:sz="0" w:space="0" w:color="auto"/>
        <w:left w:val="none" w:sz="0" w:space="0" w:color="auto"/>
        <w:bottom w:val="none" w:sz="0" w:space="0" w:color="auto"/>
        <w:right w:val="none" w:sz="0" w:space="0" w:color="auto"/>
      </w:divBdr>
      <w:divsChild>
        <w:div w:id="1013651502">
          <w:marLeft w:val="547"/>
          <w:marRight w:val="0"/>
          <w:marTop w:val="96"/>
          <w:marBottom w:val="0"/>
          <w:divBdr>
            <w:top w:val="none" w:sz="0" w:space="0" w:color="auto"/>
            <w:left w:val="none" w:sz="0" w:space="0" w:color="auto"/>
            <w:bottom w:val="none" w:sz="0" w:space="0" w:color="auto"/>
            <w:right w:val="none" w:sz="0" w:space="0" w:color="auto"/>
          </w:divBdr>
        </w:div>
        <w:div w:id="709497464">
          <w:marLeft w:val="547"/>
          <w:marRight w:val="0"/>
          <w:marTop w:val="96"/>
          <w:marBottom w:val="0"/>
          <w:divBdr>
            <w:top w:val="none" w:sz="0" w:space="0" w:color="auto"/>
            <w:left w:val="none" w:sz="0" w:space="0" w:color="auto"/>
            <w:bottom w:val="none" w:sz="0" w:space="0" w:color="auto"/>
            <w:right w:val="none" w:sz="0" w:space="0" w:color="auto"/>
          </w:divBdr>
        </w:div>
        <w:div w:id="1050111873">
          <w:marLeft w:val="547"/>
          <w:marRight w:val="0"/>
          <w:marTop w:val="96"/>
          <w:marBottom w:val="0"/>
          <w:divBdr>
            <w:top w:val="none" w:sz="0" w:space="0" w:color="auto"/>
            <w:left w:val="none" w:sz="0" w:space="0" w:color="auto"/>
            <w:bottom w:val="none" w:sz="0" w:space="0" w:color="auto"/>
            <w:right w:val="none" w:sz="0" w:space="0" w:color="auto"/>
          </w:divBdr>
        </w:div>
        <w:div w:id="319237391">
          <w:marLeft w:val="547"/>
          <w:marRight w:val="0"/>
          <w:marTop w:val="96"/>
          <w:marBottom w:val="0"/>
          <w:divBdr>
            <w:top w:val="none" w:sz="0" w:space="0" w:color="auto"/>
            <w:left w:val="none" w:sz="0" w:space="0" w:color="auto"/>
            <w:bottom w:val="none" w:sz="0" w:space="0" w:color="auto"/>
            <w:right w:val="none" w:sz="0" w:space="0" w:color="auto"/>
          </w:divBdr>
        </w:div>
      </w:divsChild>
    </w:div>
    <w:div w:id="966934826">
      <w:bodyDiv w:val="1"/>
      <w:marLeft w:val="0"/>
      <w:marRight w:val="0"/>
      <w:marTop w:val="0"/>
      <w:marBottom w:val="0"/>
      <w:divBdr>
        <w:top w:val="none" w:sz="0" w:space="0" w:color="auto"/>
        <w:left w:val="none" w:sz="0" w:space="0" w:color="auto"/>
        <w:bottom w:val="none" w:sz="0" w:space="0" w:color="auto"/>
        <w:right w:val="none" w:sz="0" w:space="0" w:color="auto"/>
      </w:divBdr>
    </w:div>
    <w:div w:id="1038507458">
      <w:bodyDiv w:val="1"/>
      <w:marLeft w:val="0"/>
      <w:marRight w:val="0"/>
      <w:marTop w:val="0"/>
      <w:marBottom w:val="0"/>
      <w:divBdr>
        <w:top w:val="none" w:sz="0" w:space="0" w:color="auto"/>
        <w:left w:val="none" w:sz="0" w:space="0" w:color="auto"/>
        <w:bottom w:val="none" w:sz="0" w:space="0" w:color="auto"/>
        <w:right w:val="none" w:sz="0" w:space="0" w:color="auto"/>
      </w:divBdr>
    </w:div>
    <w:div w:id="1044057095">
      <w:bodyDiv w:val="1"/>
      <w:marLeft w:val="0"/>
      <w:marRight w:val="0"/>
      <w:marTop w:val="0"/>
      <w:marBottom w:val="0"/>
      <w:divBdr>
        <w:top w:val="none" w:sz="0" w:space="0" w:color="auto"/>
        <w:left w:val="none" w:sz="0" w:space="0" w:color="auto"/>
        <w:bottom w:val="none" w:sz="0" w:space="0" w:color="auto"/>
        <w:right w:val="none" w:sz="0" w:space="0" w:color="auto"/>
      </w:divBdr>
      <w:divsChild>
        <w:div w:id="1386950996">
          <w:marLeft w:val="547"/>
          <w:marRight w:val="0"/>
          <w:marTop w:val="144"/>
          <w:marBottom w:val="0"/>
          <w:divBdr>
            <w:top w:val="none" w:sz="0" w:space="0" w:color="auto"/>
            <w:left w:val="none" w:sz="0" w:space="0" w:color="auto"/>
            <w:bottom w:val="none" w:sz="0" w:space="0" w:color="auto"/>
            <w:right w:val="none" w:sz="0" w:space="0" w:color="auto"/>
          </w:divBdr>
        </w:div>
        <w:div w:id="1914007331">
          <w:marLeft w:val="547"/>
          <w:marRight w:val="0"/>
          <w:marTop w:val="144"/>
          <w:marBottom w:val="0"/>
          <w:divBdr>
            <w:top w:val="none" w:sz="0" w:space="0" w:color="auto"/>
            <w:left w:val="none" w:sz="0" w:space="0" w:color="auto"/>
            <w:bottom w:val="none" w:sz="0" w:space="0" w:color="auto"/>
            <w:right w:val="none" w:sz="0" w:space="0" w:color="auto"/>
          </w:divBdr>
        </w:div>
      </w:divsChild>
    </w:div>
    <w:div w:id="1064638941">
      <w:bodyDiv w:val="1"/>
      <w:marLeft w:val="0"/>
      <w:marRight w:val="0"/>
      <w:marTop w:val="0"/>
      <w:marBottom w:val="0"/>
      <w:divBdr>
        <w:top w:val="none" w:sz="0" w:space="0" w:color="auto"/>
        <w:left w:val="none" w:sz="0" w:space="0" w:color="auto"/>
        <w:bottom w:val="none" w:sz="0" w:space="0" w:color="auto"/>
        <w:right w:val="none" w:sz="0" w:space="0" w:color="auto"/>
      </w:divBdr>
      <w:divsChild>
        <w:div w:id="904340731">
          <w:marLeft w:val="547"/>
          <w:marRight w:val="0"/>
          <w:marTop w:val="144"/>
          <w:marBottom w:val="0"/>
          <w:divBdr>
            <w:top w:val="none" w:sz="0" w:space="0" w:color="auto"/>
            <w:left w:val="none" w:sz="0" w:space="0" w:color="auto"/>
            <w:bottom w:val="none" w:sz="0" w:space="0" w:color="auto"/>
            <w:right w:val="none" w:sz="0" w:space="0" w:color="auto"/>
          </w:divBdr>
        </w:div>
      </w:divsChild>
    </w:div>
    <w:div w:id="1238513625">
      <w:bodyDiv w:val="1"/>
      <w:marLeft w:val="0"/>
      <w:marRight w:val="0"/>
      <w:marTop w:val="0"/>
      <w:marBottom w:val="0"/>
      <w:divBdr>
        <w:top w:val="none" w:sz="0" w:space="0" w:color="auto"/>
        <w:left w:val="none" w:sz="0" w:space="0" w:color="auto"/>
        <w:bottom w:val="none" w:sz="0" w:space="0" w:color="auto"/>
        <w:right w:val="none" w:sz="0" w:space="0" w:color="auto"/>
      </w:divBdr>
    </w:div>
    <w:div w:id="1769235339">
      <w:bodyDiv w:val="1"/>
      <w:marLeft w:val="0"/>
      <w:marRight w:val="0"/>
      <w:marTop w:val="0"/>
      <w:marBottom w:val="0"/>
      <w:divBdr>
        <w:top w:val="none" w:sz="0" w:space="0" w:color="auto"/>
        <w:left w:val="none" w:sz="0" w:space="0" w:color="auto"/>
        <w:bottom w:val="none" w:sz="0" w:space="0" w:color="auto"/>
        <w:right w:val="none" w:sz="0" w:space="0" w:color="auto"/>
      </w:divBdr>
      <w:divsChild>
        <w:div w:id="438989795">
          <w:marLeft w:val="547"/>
          <w:marRight w:val="0"/>
          <w:marTop w:val="154"/>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424</TotalTime>
  <Pages>13</Pages>
  <Words>2801</Words>
  <Characters>15972</Characters>
  <Application>Microsoft Macintosh Word</Application>
  <DocSecurity>0</DocSecurity>
  <Lines>133</Lines>
  <Paragraphs>37</Paragraphs>
  <ScaleCrop>false</ScaleCrop>
  <Company>Distriloc</Company>
  <LinksUpToDate>false</LinksUpToDate>
  <CharactersWithSpaces>18736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jorge xavier</dc:creator>
  <cp:keywords/>
  <dc:description/>
  <cp:lastModifiedBy>jorge xavier</cp:lastModifiedBy>
  <cp:revision>18</cp:revision>
  <dcterms:created xsi:type="dcterms:W3CDTF">2012-05-15T07:45:00Z</dcterms:created>
  <dcterms:modified xsi:type="dcterms:W3CDTF">2012-05-20T18:37:00Z</dcterms:modified>
</cp:coreProperties>
</file>